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C8CAAB4"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4D0AA1">
        <w:rPr>
          <w:rFonts w:cs="Arial"/>
          <w:b/>
          <w:sz w:val="24"/>
          <w:szCs w:val="24"/>
        </w:rPr>
        <w:t>107bis</w:t>
      </w:r>
      <w:r w:rsidR="00FA260E" w:rsidRPr="007D3E81">
        <w:rPr>
          <w:rFonts w:cs="Arial"/>
          <w:b/>
          <w:sz w:val="24"/>
          <w:szCs w:val="24"/>
        </w:rPr>
        <w:tab/>
      </w:r>
      <w:r w:rsidR="00DA7103" w:rsidRPr="00DA7103">
        <w:rPr>
          <w:rFonts w:eastAsia="宋体" w:cs="Arial"/>
          <w:b/>
          <w:sz w:val="24"/>
          <w:szCs w:val="24"/>
          <w:lang w:eastAsia="zh-CN"/>
        </w:rPr>
        <w:t>R2-19</w:t>
      </w:r>
      <w:r w:rsidR="00AC046B">
        <w:rPr>
          <w:rFonts w:eastAsia="宋体" w:cs="Arial"/>
          <w:b/>
          <w:sz w:val="24"/>
          <w:szCs w:val="24"/>
          <w:lang w:eastAsia="zh-CN"/>
        </w:rPr>
        <w:t>13040</w:t>
      </w:r>
    </w:p>
    <w:p w14:paraId="57FB1393" w14:textId="64D44352" w:rsidR="00FA260E" w:rsidRPr="00483CF3" w:rsidRDefault="004D0AA1" w:rsidP="00FA260E">
      <w:pPr>
        <w:pStyle w:val="CRCoverPage"/>
        <w:tabs>
          <w:tab w:val="right" w:pos="9639"/>
          <w:tab w:val="right" w:pos="13323"/>
        </w:tabs>
        <w:spacing w:after="0"/>
        <w:rPr>
          <w:rFonts w:cs="Arial"/>
          <w:lang w:eastAsia="zh-CN"/>
        </w:rPr>
      </w:pPr>
      <w:r>
        <w:rPr>
          <w:rFonts w:cs="Arial"/>
          <w:b/>
          <w:noProof/>
          <w:sz w:val="24"/>
          <w:szCs w:val="24"/>
        </w:rPr>
        <w:t>Chongqing</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 xml:space="preserve">14-18 </w:t>
      </w:r>
      <w:r w:rsidR="0055316B">
        <w:rPr>
          <w:rFonts w:cs="Arial"/>
          <w:b/>
          <w:noProof/>
          <w:sz w:val="24"/>
          <w:szCs w:val="24"/>
        </w:rPr>
        <w:t>Oct.</w:t>
      </w:r>
      <w:r>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4D0AA1">
        <w:rPr>
          <w:b/>
          <w:i/>
          <w:sz w:val="21"/>
          <w:szCs w:val="21"/>
          <w:lang w:eastAsia="zh-CN"/>
        </w:rPr>
        <w:t>R2-1910393</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8C2F2B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11196F" w:rsidRPr="0011196F">
        <w:rPr>
          <w:rFonts w:ascii="Arial" w:hAnsi="Arial" w:cs="Arial"/>
          <w:sz w:val="24"/>
          <w:szCs w:val="24"/>
          <w:lang w:val="en-US"/>
        </w:rPr>
        <w:t>6.8.2.1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4D44DE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964">
        <w:rPr>
          <w:rFonts w:ascii="Arial" w:hAnsi="Arial" w:cs="Arial"/>
          <w:kern w:val="2"/>
          <w:sz w:val="24"/>
          <w:szCs w:val="24"/>
          <w:lang w:val="en-US" w:eastAsia="zh-CN"/>
        </w:rPr>
        <w:t xml:space="preserve">Consideration on </w:t>
      </w:r>
      <w:r w:rsidR="0092263A">
        <w:rPr>
          <w:rFonts w:ascii="Arial" w:hAnsi="Arial" w:cs="Arial"/>
          <w:kern w:val="2"/>
          <w:sz w:val="24"/>
          <w:szCs w:val="24"/>
          <w:lang w:val="en-US" w:eastAsia="zh-CN"/>
        </w:rPr>
        <w:t>multi-RTT</w:t>
      </w:r>
      <w:r w:rsidR="00447824">
        <w:rPr>
          <w:rFonts w:ascii="Arial" w:hAnsi="Arial" w:cs="Arial"/>
          <w:kern w:val="2"/>
          <w:sz w:val="24"/>
          <w:szCs w:val="24"/>
          <w:lang w:val="en-US" w:eastAsia="zh-CN"/>
        </w:rPr>
        <w:t xml:space="preserve"> posi</w:t>
      </w:r>
      <w:bookmarkStart w:id="4" w:name="_GoBack"/>
      <w:bookmarkEnd w:id="4"/>
      <w:r w:rsidR="00447824">
        <w:rPr>
          <w:rFonts w:ascii="Arial" w:hAnsi="Arial" w:cs="Arial"/>
          <w:kern w:val="2"/>
          <w:sz w:val="24"/>
          <w:szCs w:val="24"/>
          <w:lang w:val="en-US" w:eastAsia="zh-CN"/>
        </w:rPr>
        <w:t>tioning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BA43EED" w:rsidR="00BA017E" w:rsidRDefault="00BA017E" w:rsidP="00227115">
      <w:pPr>
        <w:rPr>
          <w:bCs/>
          <w:lang w:eastAsia="zh-CN"/>
        </w:rPr>
      </w:pPr>
      <w:r>
        <w:rPr>
          <w:rFonts w:hint="eastAsia"/>
          <w:bCs/>
          <w:lang w:eastAsia="zh-CN"/>
        </w:rPr>
        <w:t xml:space="preserve">In RAN1 </w:t>
      </w:r>
      <w:r w:rsidR="00447824">
        <w:rPr>
          <w:bCs/>
          <w:lang w:eastAsia="zh-CN"/>
        </w:rPr>
        <w:t>#AH1901</w:t>
      </w:r>
      <w:r>
        <w:rPr>
          <w:bCs/>
          <w:lang w:eastAsia="zh-CN"/>
        </w:rPr>
        <w:t xml:space="preserve"> meeting, </w:t>
      </w:r>
      <w:r w:rsidR="00AE26AF">
        <w:rPr>
          <w:bCs/>
          <w:lang w:eastAsia="zh-CN"/>
        </w:rPr>
        <w:t>there were t</w:t>
      </w:r>
      <w:r w:rsidR="00AB4AB3">
        <w:rPr>
          <w:bCs/>
          <w:lang w:eastAsia="zh-CN"/>
        </w:rPr>
        <w:t xml:space="preserve">he </w:t>
      </w:r>
      <w:r w:rsidR="00447824">
        <w:rPr>
          <w:bCs/>
          <w:lang w:eastAsia="zh-CN"/>
        </w:rPr>
        <w:t>following agreements about UL and DL positioning methods</w:t>
      </w:r>
      <w:r w:rsidR="00AB4AB3">
        <w:rPr>
          <w:bCs/>
          <w:lang w:eastAsia="zh-CN"/>
        </w:rPr>
        <w:t xml:space="preserve">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4A66A79" w14:textId="77777777" w:rsidR="00996698" w:rsidRDefault="00996698" w:rsidP="00186E6F">
            <w:pPr>
              <w:rPr>
                <w:lang w:eastAsia="x-none"/>
              </w:rPr>
            </w:pPr>
            <w:r w:rsidRPr="001C3DF4">
              <w:rPr>
                <w:highlight w:val="green"/>
                <w:lang w:eastAsia="x-none"/>
              </w:rPr>
              <w:t>Agreement:</w:t>
            </w:r>
          </w:p>
          <w:p w14:paraId="5F4F9240" w14:textId="77777777" w:rsidR="00996698" w:rsidRPr="00996698" w:rsidRDefault="00996698" w:rsidP="00422475">
            <w:pPr>
              <w:pStyle w:val="3GPPAgreements"/>
            </w:pPr>
            <w:r w:rsidRPr="00996698">
              <w:t>NR should support timing (UL-TDOA) based UL-only positioning techniques in FR1 and FR2</w:t>
            </w:r>
          </w:p>
          <w:p w14:paraId="0AAA897B"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 xml:space="preserve">UL-TDOA with two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4B68DA32" w14:textId="77777777" w:rsidR="00996698" w:rsidRPr="00996698" w:rsidRDefault="00996698" w:rsidP="00422475">
            <w:pPr>
              <w:pStyle w:val="3GPPAgreements"/>
            </w:pPr>
            <w:r w:rsidRPr="00996698">
              <w:t>NR should support UL-</w:t>
            </w:r>
            <w:proofErr w:type="spellStart"/>
            <w:r w:rsidRPr="00996698">
              <w:t>AoA</w:t>
            </w:r>
            <w:proofErr w:type="spellEnd"/>
            <w:r w:rsidRPr="00996698">
              <w:t xml:space="preserve"> based positioning techniques in FR1 and FR2</w:t>
            </w:r>
          </w:p>
          <w:p w14:paraId="108797F1"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w:t>
            </w:r>
            <w:proofErr w:type="spellStart"/>
            <w:r w:rsidRPr="00996698">
              <w:rPr>
                <w:sz w:val="20"/>
                <w:lang w:eastAsia="x-none"/>
              </w:rPr>
              <w:t>AoA</w:t>
            </w:r>
            <w:proofErr w:type="spellEnd"/>
            <w:r w:rsidRPr="00996698">
              <w:rPr>
                <w:sz w:val="20"/>
                <w:lang w:eastAsia="x-none"/>
              </w:rPr>
              <w:t xml:space="preserve"> with one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501C9535" w14:textId="77777777" w:rsidR="00AE26AF" w:rsidRPr="00B216D0" w:rsidRDefault="00996698" w:rsidP="00422475">
            <w:pPr>
              <w:pStyle w:val="3GPPAgreements"/>
              <w:rPr>
                <w:highlight w:val="cyan"/>
              </w:rPr>
            </w:pPr>
            <w:r w:rsidRPr="00B216D0">
              <w:rPr>
                <w:highlight w:val="cyan"/>
              </w:rPr>
              <w:t xml:space="preserve">Round-trip time (RTT) with one or more neighboring </w:t>
            </w:r>
            <w:proofErr w:type="spellStart"/>
            <w:r w:rsidRPr="00B216D0">
              <w:rPr>
                <w:highlight w:val="cyan"/>
              </w:rPr>
              <w:t>gNBs</w:t>
            </w:r>
            <w:proofErr w:type="spellEnd"/>
            <w:r w:rsidRPr="00B216D0">
              <w:rPr>
                <w:highlight w:val="cyan"/>
              </w:rPr>
              <w:t>/TRPs for NR DL and UL positioning should be supported for FR1 and FR2</w:t>
            </w:r>
          </w:p>
          <w:p w14:paraId="7394E798" w14:textId="77777777" w:rsidR="00422475" w:rsidRDefault="00422475" w:rsidP="00B216D0">
            <w:pPr>
              <w:rPr>
                <w:lang w:eastAsia="x-none"/>
              </w:rPr>
            </w:pPr>
            <w:r w:rsidRPr="001433EC">
              <w:rPr>
                <w:highlight w:val="green"/>
                <w:lang w:eastAsia="x-none"/>
              </w:rPr>
              <w:t>Agreement:</w:t>
            </w:r>
          </w:p>
          <w:p w14:paraId="3285AE27" w14:textId="77777777" w:rsidR="00422475" w:rsidRDefault="00422475" w:rsidP="00422475">
            <w:pPr>
              <w:rPr>
                <w:lang w:eastAsia="x-none"/>
              </w:rPr>
            </w:pPr>
            <w:r w:rsidRPr="00237DCC">
              <w:rPr>
                <w:rFonts w:cs="Times"/>
                <w:lang w:val="en-US" w:eastAsia="x-none"/>
              </w:rPr>
              <w:t xml:space="preserve">The following measurements for NR </w:t>
            </w:r>
            <w:r>
              <w:rPr>
                <w:rFonts w:cs="Times"/>
                <w:lang w:val="en-US" w:eastAsia="x-none"/>
              </w:rPr>
              <w:t>DL</w:t>
            </w:r>
            <w:r w:rsidRPr="00237DCC">
              <w:rPr>
                <w:rFonts w:cs="Times"/>
                <w:lang w:val="en-US" w:eastAsia="x-none"/>
              </w:rPr>
              <w:t xml:space="preserve"> PRS </w:t>
            </w:r>
            <w:r>
              <w:rPr>
                <w:rFonts w:cs="Times"/>
                <w:lang w:val="en-US" w:eastAsia="x-none"/>
              </w:rPr>
              <w:t>for</w:t>
            </w:r>
            <w:r w:rsidRPr="00237DCC">
              <w:rPr>
                <w:rFonts w:cs="Times"/>
                <w:lang w:val="en-US" w:eastAsia="x-none"/>
              </w:rPr>
              <w:t xml:space="preserve">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048AFA06" w14:textId="76650E0A" w:rsidR="00422475" w:rsidRPr="00422475" w:rsidRDefault="00422475" w:rsidP="00CA6A36">
            <w:pPr>
              <w:pStyle w:val="3GPPAgreements"/>
              <w:rPr>
                <w:rFonts w:ascii="Times" w:hAnsi="Times" w:cs="Times"/>
                <w:sz w:val="20"/>
              </w:rPr>
            </w:pPr>
            <w:r w:rsidRPr="00B216D0">
              <w:rPr>
                <w:highlight w:val="cyan"/>
              </w:rPr>
              <w:t>UE RX-TX time difference measurements</w:t>
            </w:r>
          </w:p>
        </w:tc>
      </w:tr>
    </w:tbl>
    <w:p w14:paraId="72794B8A" w14:textId="77777777" w:rsidR="00AE26AF" w:rsidRDefault="00AE26AF" w:rsidP="00227115">
      <w:pPr>
        <w:rPr>
          <w:bCs/>
          <w:lang w:eastAsia="zh-CN"/>
        </w:rPr>
      </w:pPr>
    </w:p>
    <w:p w14:paraId="6E03165A" w14:textId="1ECED244" w:rsidR="00AE26AF" w:rsidRPr="00C65A8A" w:rsidRDefault="00AE26AF" w:rsidP="00227115">
      <w:pPr>
        <w:rPr>
          <w:bCs/>
          <w:lang w:eastAsia="zh-CN"/>
        </w:rPr>
      </w:pPr>
      <w:r>
        <w:rPr>
          <w:bCs/>
          <w:lang w:eastAsia="zh-CN"/>
        </w:rPr>
        <w:t>In this contribution, we pr</w:t>
      </w:r>
      <w:r w:rsidR="00186E6F">
        <w:rPr>
          <w:bCs/>
          <w:lang w:eastAsia="zh-CN"/>
        </w:rPr>
        <w:t>ovid</w:t>
      </w:r>
      <w:r w:rsidR="002C3FB2">
        <w:rPr>
          <w:bCs/>
          <w:lang w:eastAsia="zh-CN"/>
        </w:rPr>
        <w:t>e our consideration on the combination of UL and DL</w:t>
      </w:r>
      <w:r w:rsidR="00186E6F">
        <w:rPr>
          <w:bCs/>
          <w:lang w:eastAsia="zh-CN"/>
        </w:rPr>
        <w:t xml:space="preserve"> positioning</w:t>
      </w:r>
      <w:r>
        <w:rPr>
          <w:bCs/>
          <w:lang w:eastAsia="zh-CN"/>
        </w:rPr>
        <w:t xml:space="preserve"> in NR from RAN2 perspective.</w:t>
      </w:r>
    </w:p>
    <w:p w14:paraId="4915A11C" w14:textId="48988993" w:rsidR="00227115" w:rsidRDefault="00293561" w:rsidP="008C0D0D">
      <w:pPr>
        <w:pStyle w:val="1"/>
        <w:rPr>
          <w:lang w:eastAsia="zh-CN"/>
        </w:rPr>
      </w:pPr>
      <w:r>
        <w:rPr>
          <w:lang w:eastAsia="zh-CN"/>
        </w:rPr>
        <w:t>Multi-RTT positioning</w:t>
      </w:r>
    </w:p>
    <w:p w14:paraId="00BFC46D" w14:textId="551BF4FF" w:rsidR="00B530CE" w:rsidRDefault="007956EF" w:rsidP="00B530CE">
      <w:pPr>
        <w:rPr>
          <w:lang w:eastAsia="zh-CN"/>
        </w:rPr>
      </w:pPr>
      <w:r>
        <w:rPr>
          <w:lang w:eastAsia="zh-CN"/>
        </w:rPr>
        <w:t>As observed in [2], for OTDOA positioning, the RSTD measurement consists of two parts:</w:t>
      </w:r>
    </w:p>
    <w:p w14:paraId="467A18F3" w14:textId="0FA4A12A" w:rsidR="007956EF" w:rsidRDefault="007956EF" w:rsidP="007956EF">
      <w:pPr>
        <w:pStyle w:val="a7"/>
        <w:numPr>
          <w:ilvl w:val="0"/>
          <w:numId w:val="34"/>
        </w:numPr>
        <w:ind w:firstLineChars="0"/>
        <w:rPr>
          <w:lang w:eastAsia="zh-CN"/>
        </w:rPr>
      </w:pPr>
      <w:r>
        <w:rPr>
          <w:lang w:eastAsia="zh-CN"/>
        </w:rPr>
        <w:t>Real time difference (RTD): the relative time difference that the network node of reference signal transmission based on the timing of each network node, which relies on the synchronization of the nodes</w:t>
      </w:r>
    </w:p>
    <w:p w14:paraId="68729AAC" w14:textId="39C77238" w:rsidR="007956EF" w:rsidRDefault="007956EF" w:rsidP="007956EF">
      <w:pPr>
        <w:pStyle w:val="a7"/>
        <w:numPr>
          <w:ilvl w:val="0"/>
          <w:numId w:val="34"/>
        </w:numPr>
        <w:ind w:firstLineChars="0"/>
        <w:rPr>
          <w:lang w:eastAsia="zh-CN"/>
        </w:rPr>
      </w:pPr>
      <w:r>
        <w:rPr>
          <w:lang w:eastAsia="zh-CN"/>
        </w:rPr>
        <w:t xml:space="preserve">Geometric time difference (GTD): the difference in the propagation delay between the network node and the UE. </w:t>
      </w:r>
    </w:p>
    <w:p w14:paraId="5C894D4E" w14:textId="190DBD14" w:rsidR="00E350B4" w:rsidRDefault="00E350B4" w:rsidP="00BC22D4">
      <w:pPr>
        <w:rPr>
          <w:lang w:eastAsia="zh-CN"/>
        </w:rPr>
      </w:pPr>
      <w:r>
        <w:rPr>
          <w:lang w:eastAsia="zh-CN"/>
        </w:rPr>
        <w:t xml:space="preserve">So, for neighbouring cell i, its RSTD measurement can be expressed as </w:t>
      </w:r>
      <w:proofErr w:type="spellStart"/>
      <w:r>
        <w:rPr>
          <w:lang w:eastAsia="zh-CN"/>
        </w:rPr>
        <w:t>RSTD_i</w:t>
      </w:r>
      <w:proofErr w:type="spellEnd"/>
      <w:r>
        <w:rPr>
          <w:lang w:eastAsia="zh-CN"/>
        </w:rPr>
        <w:t>=</w:t>
      </w:r>
      <w:proofErr w:type="spellStart"/>
      <w:r>
        <w:rPr>
          <w:lang w:eastAsia="zh-CN"/>
        </w:rPr>
        <w:t>RTD_i+GTD_i</w:t>
      </w:r>
      <w:proofErr w:type="spellEnd"/>
      <w:r>
        <w:rPr>
          <w:lang w:eastAsia="zh-CN"/>
        </w:rPr>
        <w:t xml:space="preserve">. </w:t>
      </w:r>
      <w:r w:rsidR="00F91073">
        <w:rPr>
          <w:lang w:eastAsia="zh-CN"/>
        </w:rPr>
        <w:t xml:space="preserve">Ideally, the RTD part should be zero if the network is perfectly synchronized. However, in reality this is hard to achieve. </w:t>
      </w:r>
      <w:r w:rsidR="003C772E">
        <w:rPr>
          <w:lang w:eastAsia="zh-CN"/>
        </w:rPr>
        <w:t xml:space="preserve">The error in the time of 1 </w:t>
      </w:r>
      <w:proofErr w:type="spellStart"/>
      <w:r w:rsidR="003C772E">
        <w:rPr>
          <w:lang w:eastAsia="zh-CN"/>
        </w:rPr>
        <w:t>nano</w:t>
      </w:r>
      <w:proofErr w:type="spellEnd"/>
      <w:r w:rsidR="003C772E">
        <w:rPr>
          <w:lang w:eastAsia="zh-CN"/>
        </w:rPr>
        <w:t xml:space="preserve"> second translate to 0.3 meters in space and the error further propagates at the intersection of hyperbola</w:t>
      </w:r>
      <w:r w:rsidR="00BF5032">
        <w:rPr>
          <w:lang w:eastAsia="zh-CN"/>
        </w:rPr>
        <w:t xml:space="preserve">. Based on simulation, synchronization error of 100 </w:t>
      </w:r>
      <w:proofErr w:type="spellStart"/>
      <w:r w:rsidR="00BF5032">
        <w:rPr>
          <w:lang w:eastAsia="zh-CN"/>
        </w:rPr>
        <w:t>nano</w:t>
      </w:r>
      <w:proofErr w:type="spellEnd"/>
      <w:r w:rsidR="00BF5032">
        <w:rPr>
          <w:lang w:eastAsia="zh-CN"/>
        </w:rPr>
        <w:t xml:space="preserve"> seconds could end up in position estimation error of 40 meters, which is not satisfactory enough. </w:t>
      </w:r>
    </w:p>
    <w:p w14:paraId="3F1B5B71" w14:textId="1D3F9D89" w:rsidR="00BF5032" w:rsidRDefault="00590435" w:rsidP="00E350B4">
      <w:pPr>
        <w:rPr>
          <w:lang w:eastAsia="zh-CN"/>
        </w:rPr>
      </w:pPr>
      <w:r>
        <w:rPr>
          <w:lang w:eastAsia="zh-CN"/>
        </w:rPr>
        <w:t>Due to the above short</w:t>
      </w:r>
      <w:r w:rsidR="00EA05A4">
        <w:rPr>
          <w:lang w:eastAsia="zh-CN"/>
        </w:rPr>
        <w:t>-</w:t>
      </w:r>
      <w:r w:rsidR="00A77AAF">
        <w:rPr>
          <w:lang w:eastAsia="zh-CN"/>
        </w:rPr>
        <w:t>com</w:t>
      </w:r>
      <w:r>
        <w:rPr>
          <w:lang w:eastAsia="zh-CN"/>
        </w:rPr>
        <w:t>ing</w:t>
      </w:r>
      <w:r w:rsidR="00F72589">
        <w:rPr>
          <w:lang w:eastAsia="zh-CN"/>
        </w:rPr>
        <w:t>s</w:t>
      </w:r>
      <w:r>
        <w:rPr>
          <w:lang w:eastAsia="zh-CN"/>
        </w:rPr>
        <w:t xml:space="preserve"> of OTDOA, another approach of multiple sites DL and UL positioning method based on multiple RTT measurements have been proposed. </w:t>
      </w:r>
      <w:r w:rsidR="00060C1A">
        <w:rPr>
          <w:lang w:eastAsia="zh-CN"/>
        </w:rPr>
        <w:t xml:space="preserve">[1] </w:t>
      </w:r>
      <w:r w:rsidR="00E121B3">
        <w:rPr>
          <w:lang w:eastAsia="zh-CN"/>
        </w:rPr>
        <w:t xml:space="preserve">The basic idea of the approach is an extension of single-node RTT measurement in the legacy E-CID approach to multiple nodes. </w:t>
      </w:r>
    </w:p>
    <w:p w14:paraId="1D43B87C" w14:textId="3D3CF22E" w:rsidR="00EC2521" w:rsidRDefault="00EE1CB1" w:rsidP="00EE1CB1">
      <w:pPr>
        <w:jc w:val="center"/>
        <w:rPr>
          <w:lang w:eastAsia="zh-CN"/>
        </w:rPr>
      </w:pPr>
      <w:r>
        <w:rPr>
          <w:noProof/>
          <w:lang w:val="en-US" w:eastAsia="zh-CN"/>
        </w:rPr>
        <w:lastRenderedPageBreak/>
        <w:drawing>
          <wp:inline distT="0" distB="0" distL="0" distR="0" wp14:anchorId="6623B5A9" wp14:editId="28BA4A47">
            <wp:extent cx="3307693" cy="198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1228" cy="1983317"/>
                    </a:xfrm>
                    <a:prstGeom prst="rect">
                      <a:avLst/>
                    </a:prstGeom>
                  </pic:spPr>
                </pic:pic>
              </a:graphicData>
            </a:graphic>
          </wp:inline>
        </w:drawing>
      </w:r>
    </w:p>
    <w:p w14:paraId="04096CC8" w14:textId="78E51C8D" w:rsidR="005B3316" w:rsidRPr="002801FB" w:rsidRDefault="00173E65" w:rsidP="002801FB">
      <w:pPr>
        <w:pStyle w:val="TH"/>
        <w:keepLines w:val="0"/>
        <w:spacing w:before="0"/>
        <w:rPr>
          <w:rFonts w:ascii="Times New Roman" w:eastAsia="宋体" w:hAnsi="Times New Roman"/>
          <w:lang w:eastAsia="zh-CN"/>
        </w:rPr>
      </w:pPr>
      <w:r w:rsidRPr="002801FB">
        <w:rPr>
          <w:rFonts w:ascii="Times New Roman" w:eastAsia="宋体" w:hAnsi="Times New Roman"/>
          <w:lang w:eastAsia="zh-CN"/>
        </w:rPr>
        <w:t>Figure 1: I</w:t>
      </w:r>
      <w:r w:rsidR="005B3316" w:rsidRPr="002801FB">
        <w:rPr>
          <w:rFonts w:ascii="Times New Roman" w:eastAsia="宋体" w:hAnsi="Times New Roman"/>
          <w:lang w:eastAsia="zh-CN"/>
        </w:rPr>
        <w:t>llustration of type1 TA [3]</w:t>
      </w:r>
    </w:p>
    <w:p w14:paraId="30BF5A8A" w14:textId="77777777" w:rsidR="00AC7AAA" w:rsidRPr="00AC7AAA" w:rsidRDefault="00AC7AAA" w:rsidP="00AC7AAA">
      <w:pPr>
        <w:pStyle w:val="CRCoverPage"/>
        <w:spacing w:after="180"/>
        <w:rPr>
          <w:rFonts w:ascii="Times New Roman" w:eastAsia="宋体" w:hAnsi="Times New Roman"/>
          <w:lang w:eastAsia="zh-CN"/>
        </w:rPr>
      </w:pPr>
    </w:p>
    <w:p w14:paraId="0249F27F" w14:textId="0FECAE7D" w:rsidR="00B216D0" w:rsidRDefault="00B216D0" w:rsidP="00E350B4">
      <w:pPr>
        <w:rPr>
          <w:lang w:eastAsia="zh-CN"/>
        </w:rPr>
      </w:pPr>
      <w:r>
        <w:rPr>
          <w:lang w:eastAsia="zh-CN"/>
        </w:rPr>
        <w:t xml:space="preserve">In the previous RAN1 meeting, the agreement above highlighted in </w:t>
      </w:r>
      <w:r w:rsidRPr="00B216D0">
        <w:rPr>
          <w:highlight w:val="cyan"/>
          <w:lang w:eastAsia="zh-CN"/>
        </w:rPr>
        <w:t>turquoise</w:t>
      </w:r>
      <w:r>
        <w:rPr>
          <w:lang w:eastAsia="zh-CN"/>
        </w:rPr>
        <w:t xml:space="preserve"> have been made. </w:t>
      </w:r>
      <w:r w:rsidR="002F2932">
        <w:rPr>
          <w:lang w:eastAsia="zh-CN"/>
        </w:rPr>
        <w:t xml:space="preserve">Since agreement does not mention about the transfer of </w:t>
      </w:r>
      <w:proofErr w:type="spellStart"/>
      <w:r w:rsidR="002F2932">
        <w:rPr>
          <w:lang w:eastAsia="zh-CN"/>
        </w:rPr>
        <w:t>gNB</w:t>
      </w:r>
      <w:proofErr w:type="spellEnd"/>
      <w:r w:rsidR="002F2932">
        <w:rPr>
          <w:lang w:eastAsia="zh-CN"/>
        </w:rPr>
        <w:t xml:space="preserve"> information to the UE, b</w:t>
      </w:r>
      <w:r>
        <w:rPr>
          <w:lang w:eastAsia="zh-CN"/>
        </w:rPr>
        <w:t xml:space="preserve">ased on our </w:t>
      </w:r>
      <w:r w:rsidR="00A51962">
        <w:rPr>
          <w:lang w:eastAsia="zh-CN"/>
        </w:rPr>
        <w:t xml:space="preserve">understanding, it implies that the network-based multi-RTT positioning is supported Rel-16. UE-based approach is still FFS. </w:t>
      </w:r>
    </w:p>
    <w:p w14:paraId="52D53A6B" w14:textId="3761656B" w:rsidR="00B216D0" w:rsidRDefault="00B216D0" w:rsidP="00A51962">
      <w:pPr>
        <w:pStyle w:val="20"/>
      </w:pPr>
      <w:r w:rsidRPr="00A51962">
        <w:t xml:space="preserve">Observation 1: It has been agreed in RAN1 that network-based multi-RTT positioning is supported in Rel-16 NR. </w:t>
      </w:r>
    </w:p>
    <w:p w14:paraId="28BFA8E8" w14:textId="2D65FED8" w:rsidR="00D97F62" w:rsidRPr="0054413D" w:rsidRDefault="0054413D" w:rsidP="00A51962">
      <w:pPr>
        <w:pStyle w:val="20"/>
        <w:rPr>
          <w:b w:val="0"/>
        </w:rPr>
      </w:pPr>
      <w:r>
        <w:rPr>
          <w:b w:val="0"/>
        </w:rPr>
        <w:t>However, compared with the previous positioning methods, multi-RTT positioning is not without its short-comings. First, it is obvious the network need to configure to the UE both UL and DL PRS, hence increasing the physical layer resources overhead. Secondly, the UE needs to measure both the UE Rx-</w:t>
      </w:r>
      <w:proofErr w:type="spellStart"/>
      <w:r>
        <w:rPr>
          <w:b w:val="0"/>
        </w:rPr>
        <w:t>Tx</w:t>
      </w:r>
      <w:proofErr w:type="spellEnd"/>
      <w:r>
        <w:rPr>
          <w:b w:val="0"/>
        </w:rPr>
        <w:t xml:space="preserve"> time difference and the </w:t>
      </w:r>
      <w:proofErr w:type="spellStart"/>
      <w:r>
        <w:rPr>
          <w:b w:val="0"/>
        </w:rPr>
        <w:t>gNB</w:t>
      </w:r>
      <w:proofErr w:type="spellEnd"/>
      <w:r>
        <w:rPr>
          <w:b w:val="0"/>
        </w:rPr>
        <w:t xml:space="preserve"> Rx-</w:t>
      </w:r>
      <w:proofErr w:type="spellStart"/>
      <w:r>
        <w:rPr>
          <w:b w:val="0"/>
        </w:rPr>
        <w:t>Tx</w:t>
      </w:r>
      <w:proofErr w:type="spellEnd"/>
      <w:r>
        <w:rPr>
          <w:b w:val="0"/>
        </w:rPr>
        <w:t xml:space="preserve"> time difference, hence increasing the delay due to measurement.</w:t>
      </w:r>
    </w:p>
    <w:p w14:paraId="5D2A806C" w14:textId="17EEAA56" w:rsidR="00D97F62" w:rsidRDefault="00AE7A23" w:rsidP="00A51962">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1D59BA7A" w14:textId="11E617D2" w:rsidR="00252782" w:rsidRDefault="00071DBD" w:rsidP="00252782">
      <w:pPr>
        <w:rPr>
          <w:lang w:eastAsia="zh-CN"/>
        </w:rPr>
      </w:pPr>
      <w:r>
        <w:rPr>
          <w:lang w:eastAsia="zh-CN"/>
        </w:rPr>
        <w:t>However, s</w:t>
      </w:r>
      <w:r w:rsidR="00252782">
        <w:rPr>
          <w:lang w:eastAsia="zh-CN"/>
        </w:rPr>
        <w:t>ince multi-RTT is a new positioning method, it is required that in the LPP protocol, positioning method-specific changes are required in all the message body IEs:</w:t>
      </w:r>
    </w:p>
    <w:p w14:paraId="0F467741" w14:textId="20D2D804" w:rsidR="00252782" w:rsidRPr="00A51962" w:rsidRDefault="00252782" w:rsidP="0054413D">
      <w:pPr>
        <w:rPr>
          <w:b/>
          <w:lang w:eastAsia="zh-CN"/>
        </w:rPr>
      </w:pPr>
      <w:r w:rsidRPr="007D4933">
        <w:rPr>
          <w:b/>
          <w:lang w:eastAsia="zh-CN"/>
        </w:rPr>
        <w:t>Proposal 1: A new positioning method should be added in the message body IEs</w:t>
      </w:r>
      <w:r>
        <w:rPr>
          <w:b/>
          <w:lang w:eastAsia="zh-CN"/>
        </w:rPr>
        <w:t xml:space="preserve"> in the LPP protocol</w:t>
      </w:r>
      <w:r w:rsidR="0054413D">
        <w:rPr>
          <w:b/>
          <w:lang w:eastAsia="zh-CN"/>
        </w:rPr>
        <w:t>.</w:t>
      </w:r>
    </w:p>
    <w:p w14:paraId="40098F23" w14:textId="746DA8D2" w:rsidR="00F31947" w:rsidRDefault="00554F37" w:rsidP="00E350B4">
      <w:pPr>
        <w:rPr>
          <w:lang w:eastAsia="zh-CN"/>
        </w:rPr>
      </w:pPr>
      <w:r>
        <w:rPr>
          <w:lang w:eastAsia="zh-CN"/>
        </w:rPr>
        <w:t>In a broad stroke</w:t>
      </w:r>
      <w:r w:rsidR="00F31947">
        <w:rPr>
          <w:lang w:eastAsia="zh-CN"/>
        </w:rPr>
        <w:t>,</w:t>
      </w:r>
      <w:r w:rsidR="00640590">
        <w:rPr>
          <w:lang w:eastAsia="zh-CN"/>
        </w:rPr>
        <w:t xml:space="preserve"> over the air interface,</w:t>
      </w:r>
      <w:r w:rsidR="00F31947">
        <w:rPr>
          <w:lang w:eastAsia="zh-CN"/>
        </w:rPr>
        <w:t xml:space="preserve"> the general procedure for multi-RTT positioning will be as follows:</w:t>
      </w:r>
    </w:p>
    <w:p w14:paraId="01B41415" w14:textId="1D47FDEA" w:rsidR="008329B3" w:rsidRDefault="00630049" w:rsidP="008329B3">
      <w:pPr>
        <w:pStyle w:val="a7"/>
        <w:numPr>
          <w:ilvl w:val="0"/>
          <w:numId w:val="34"/>
        </w:numPr>
        <w:ind w:firstLineChars="0"/>
        <w:rPr>
          <w:lang w:eastAsia="zh-CN"/>
        </w:rPr>
      </w:pPr>
      <w:r>
        <w:rPr>
          <w:lang w:eastAsia="zh-CN"/>
        </w:rPr>
        <w:t>LMF sends the PRS configuration information to the UE, indicate to the UE the DL PRS configuration</w:t>
      </w:r>
      <w:r w:rsidR="005E3A4D">
        <w:rPr>
          <w:lang w:eastAsia="zh-CN"/>
        </w:rPr>
        <w:t xml:space="preserve"> associated with different </w:t>
      </w:r>
      <w:proofErr w:type="spellStart"/>
      <w:r w:rsidR="005E3A4D">
        <w:rPr>
          <w:lang w:eastAsia="zh-CN"/>
        </w:rPr>
        <w:t>gNBs</w:t>
      </w:r>
      <w:proofErr w:type="spellEnd"/>
      <w:r>
        <w:rPr>
          <w:lang w:eastAsia="zh-CN"/>
        </w:rPr>
        <w:t xml:space="preserve">. </w:t>
      </w:r>
      <w:r w:rsidR="005E3A4D">
        <w:rPr>
          <w:lang w:eastAsia="zh-CN"/>
        </w:rPr>
        <w:t>LMF also indicates to the UE the UL PRS information, on which it transmits the UL PRS</w:t>
      </w:r>
      <w:r w:rsidR="005E3A4D">
        <w:rPr>
          <w:rFonts w:eastAsiaTheme="minorEastAsia" w:hint="eastAsia"/>
          <w:lang w:eastAsia="zh-CN"/>
        </w:rPr>
        <w:t xml:space="preserve"> for the </w:t>
      </w:r>
      <w:proofErr w:type="spellStart"/>
      <w:r w:rsidR="005E3A4D">
        <w:rPr>
          <w:rFonts w:eastAsiaTheme="minorEastAsia" w:hint="eastAsia"/>
          <w:lang w:eastAsia="zh-CN"/>
        </w:rPr>
        <w:t>gNBs</w:t>
      </w:r>
      <w:proofErr w:type="spellEnd"/>
      <w:r w:rsidR="005E3A4D">
        <w:rPr>
          <w:rFonts w:eastAsiaTheme="minorEastAsia" w:hint="eastAsia"/>
          <w:lang w:eastAsia="zh-CN"/>
        </w:rPr>
        <w:t xml:space="preserve"> to measure</w:t>
      </w:r>
    </w:p>
    <w:p w14:paraId="2591C0E6" w14:textId="0554647C" w:rsidR="00630049" w:rsidRDefault="00630049" w:rsidP="008329B3">
      <w:pPr>
        <w:pStyle w:val="a7"/>
        <w:numPr>
          <w:ilvl w:val="0"/>
          <w:numId w:val="34"/>
        </w:numPr>
        <w:ind w:firstLineChars="0"/>
        <w:rPr>
          <w:lang w:eastAsia="zh-CN"/>
        </w:rPr>
      </w:pPr>
      <w:r>
        <w:rPr>
          <w:lang w:eastAsia="zh-CN"/>
        </w:rPr>
        <w:t>The</w:t>
      </w:r>
      <w:r w:rsidR="005E3A4D">
        <w:rPr>
          <w:lang w:eastAsia="zh-CN"/>
        </w:rPr>
        <w:t xml:space="preserve"> </w:t>
      </w:r>
      <w:proofErr w:type="spellStart"/>
      <w:r w:rsidR="005E3A4D">
        <w:rPr>
          <w:lang w:eastAsia="zh-CN"/>
        </w:rPr>
        <w:t>gNBs</w:t>
      </w:r>
      <w:proofErr w:type="spellEnd"/>
      <w:r w:rsidR="005E3A4D">
        <w:rPr>
          <w:lang w:eastAsia="zh-CN"/>
        </w:rPr>
        <w:t xml:space="preserve"> transmit DL PRS and UEs transmit UL PRS</w:t>
      </w:r>
    </w:p>
    <w:p w14:paraId="455913AB" w14:textId="6A5809EF" w:rsidR="005E3A4D" w:rsidRDefault="005E3A4D" w:rsidP="008329B3">
      <w:pPr>
        <w:pStyle w:val="a7"/>
        <w:numPr>
          <w:ilvl w:val="0"/>
          <w:numId w:val="34"/>
        </w:numPr>
        <w:ind w:firstLineChars="0"/>
        <w:rPr>
          <w:lang w:eastAsia="zh-CN"/>
        </w:rPr>
      </w:pPr>
      <w:r>
        <w:rPr>
          <w:lang w:eastAsia="zh-CN"/>
        </w:rPr>
        <w:t xml:space="preserve">The UEs measure TOA and </w:t>
      </w:r>
      <w:proofErr w:type="spellStart"/>
      <w:r>
        <w:rPr>
          <w:lang w:eastAsia="zh-CN"/>
        </w:rPr>
        <w:t>gNBs</w:t>
      </w:r>
      <w:proofErr w:type="spellEnd"/>
      <w:r>
        <w:rPr>
          <w:lang w:eastAsia="zh-CN"/>
        </w:rPr>
        <w:t xml:space="preserve"> measure TOA</w:t>
      </w:r>
    </w:p>
    <w:p w14:paraId="7CA8CAF8" w14:textId="278C1876" w:rsidR="005E3A4D" w:rsidRPr="005E3A4D" w:rsidRDefault="005E3A4D" w:rsidP="005E3A4D">
      <w:pPr>
        <w:pStyle w:val="a7"/>
        <w:numPr>
          <w:ilvl w:val="0"/>
          <w:numId w:val="34"/>
        </w:numPr>
        <w:ind w:firstLineChars="0"/>
        <w:rPr>
          <w:lang w:eastAsia="zh-CN"/>
        </w:rPr>
      </w:pPr>
      <w:r>
        <w:rPr>
          <w:lang w:eastAsia="zh-CN"/>
        </w:rPr>
        <w:t>The UE transmits a measurement report to the LMF, including the mea</w:t>
      </w:r>
      <w:r w:rsidR="00BF04F5">
        <w:rPr>
          <w:rFonts w:eastAsiaTheme="minorEastAsia" w:hint="eastAsia"/>
          <w:lang w:eastAsia="zh-CN"/>
        </w:rPr>
        <w:t>sured UE Rx-</w:t>
      </w:r>
      <w:proofErr w:type="spellStart"/>
      <w:r w:rsidR="00BF04F5">
        <w:rPr>
          <w:rFonts w:eastAsiaTheme="minorEastAsia"/>
          <w:lang w:eastAsia="zh-CN"/>
        </w:rPr>
        <w:t>Tx</w:t>
      </w:r>
      <w:proofErr w:type="spellEnd"/>
      <w:r w:rsidR="00BF04F5">
        <w:rPr>
          <w:rFonts w:eastAsiaTheme="minorEastAsia"/>
          <w:lang w:eastAsia="zh-CN"/>
        </w:rPr>
        <w:t xml:space="preserve"> time difference</w:t>
      </w:r>
      <w:r>
        <w:rPr>
          <w:rFonts w:eastAsiaTheme="minorEastAsia" w:hint="eastAsia"/>
          <w:lang w:eastAsia="zh-CN"/>
        </w:rPr>
        <w:t xml:space="preserve"> for each </w:t>
      </w:r>
      <w:proofErr w:type="spellStart"/>
      <w:r>
        <w:rPr>
          <w:rFonts w:eastAsiaTheme="minorEastAsia" w:hint="eastAsia"/>
          <w:lang w:eastAsia="zh-CN"/>
        </w:rPr>
        <w:t>gNB</w:t>
      </w:r>
      <w:proofErr w:type="spellEnd"/>
      <w:r>
        <w:rPr>
          <w:rFonts w:eastAsiaTheme="minorEastAsia"/>
          <w:lang w:eastAsia="zh-CN"/>
        </w:rPr>
        <w:t>; T</w:t>
      </w:r>
      <w:r w:rsidRPr="005E3A4D">
        <w:rPr>
          <w:rFonts w:eastAsiaTheme="minorEastAsia"/>
          <w:lang w:eastAsia="zh-CN"/>
        </w:rPr>
        <w:t xml:space="preserve">he </w:t>
      </w:r>
      <w:proofErr w:type="spellStart"/>
      <w:r w:rsidRPr="005E3A4D">
        <w:rPr>
          <w:rFonts w:eastAsiaTheme="minorEastAsia"/>
          <w:lang w:eastAsia="zh-CN"/>
        </w:rPr>
        <w:t>gNB</w:t>
      </w:r>
      <w:proofErr w:type="spellEnd"/>
      <w:r w:rsidRPr="005E3A4D">
        <w:rPr>
          <w:rFonts w:eastAsiaTheme="minorEastAsia"/>
          <w:lang w:eastAsia="zh-CN"/>
        </w:rPr>
        <w:t xml:space="preserve"> transmits a measurement report to the LMF, including the </w:t>
      </w:r>
      <w:proofErr w:type="spellStart"/>
      <w:r w:rsidR="00373C91">
        <w:rPr>
          <w:rFonts w:eastAsiaTheme="minorEastAsia"/>
          <w:lang w:eastAsia="zh-CN"/>
        </w:rPr>
        <w:t>gNB</w:t>
      </w:r>
      <w:proofErr w:type="spellEnd"/>
      <w:r w:rsidR="00373C91">
        <w:rPr>
          <w:rFonts w:eastAsiaTheme="minorEastAsia"/>
          <w:lang w:eastAsia="zh-CN"/>
        </w:rPr>
        <w:t xml:space="preserve"> Rx-</w:t>
      </w:r>
      <w:proofErr w:type="spellStart"/>
      <w:r w:rsidR="00373C91">
        <w:rPr>
          <w:rFonts w:eastAsiaTheme="minorEastAsia"/>
          <w:lang w:eastAsia="zh-CN"/>
        </w:rPr>
        <w:t>Tx</w:t>
      </w:r>
      <w:proofErr w:type="spellEnd"/>
      <w:r w:rsidR="00373C91">
        <w:rPr>
          <w:rFonts w:eastAsiaTheme="minorEastAsia"/>
          <w:lang w:eastAsia="zh-CN"/>
        </w:rPr>
        <w:t xml:space="preserve"> time difference measurement</w:t>
      </w:r>
    </w:p>
    <w:p w14:paraId="4B9FEA9E" w14:textId="5F0A43F7" w:rsidR="00FF481D" w:rsidRDefault="005E3A4D" w:rsidP="00FF481D">
      <w:pPr>
        <w:pStyle w:val="a7"/>
        <w:numPr>
          <w:ilvl w:val="0"/>
          <w:numId w:val="34"/>
        </w:numPr>
        <w:ind w:firstLineChars="0"/>
        <w:rPr>
          <w:lang w:eastAsia="zh-CN"/>
        </w:rPr>
      </w:pPr>
      <w:r>
        <w:rPr>
          <w:rFonts w:eastAsiaTheme="minorEastAsia"/>
          <w:lang w:eastAsia="zh-CN"/>
        </w:rPr>
        <w:t>The LMF performs the subtraction</w:t>
      </w:r>
      <w:r w:rsidR="00C2086C">
        <w:rPr>
          <w:rFonts w:eastAsiaTheme="minorEastAsia"/>
          <w:lang w:eastAsia="zh-CN"/>
        </w:rPr>
        <w:t xml:space="preserve"> as illustrated</w:t>
      </w:r>
      <w:r>
        <w:rPr>
          <w:rFonts w:eastAsiaTheme="minorEastAsia"/>
          <w:lang w:eastAsia="zh-CN"/>
        </w:rPr>
        <w:t xml:space="preserve"> in</w:t>
      </w:r>
      <w:r w:rsidR="00C2086C">
        <w:rPr>
          <w:rFonts w:eastAsiaTheme="minorEastAsia"/>
          <w:lang w:eastAsia="zh-CN"/>
        </w:rPr>
        <w:t xml:space="preserve"> Figure 1, thus obta</w:t>
      </w:r>
      <w:r w:rsidR="0053742A">
        <w:rPr>
          <w:rFonts w:eastAsiaTheme="minorEastAsia"/>
          <w:lang w:eastAsia="zh-CN"/>
        </w:rPr>
        <w:t xml:space="preserve">ining the RTT per each </w:t>
      </w:r>
      <w:proofErr w:type="spellStart"/>
      <w:r w:rsidR="0053742A">
        <w:rPr>
          <w:rFonts w:eastAsiaTheme="minorEastAsia"/>
          <w:lang w:eastAsia="zh-CN"/>
        </w:rPr>
        <w:t>gNB</w:t>
      </w:r>
      <w:proofErr w:type="spellEnd"/>
      <w:r w:rsidR="0053742A">
        <w:rPr>
          <w:rFonts w:eastAsiaTheme="minorEastAsia"/>
          <w:lang w:eastAsia="zh-CN"/>
        </w:rPr>
        <w:t>, with which</w:t>
      </w:r>
      <w:r w:rsidR="00C2086C">
        <w:rPr>
          <w:rFonts w:eastAsiaTheme="minorEastAsia"/>
          <w:lang w:eastAsia="zh-CN"/>
        </w:rPr>
        <w:t xml:space="preserve"> it can computes the location of the UE</w:t>
      </w:r>
      <w:r>
        <w:rPr>
          <w:rFonts w:eastAsiaTheme="minorEastAsia"/>
          <w:lang w:eastAsia="zh-CN"/>
        </w:rPr>
        <w:t xml:space="preserve"> </w:t>
      </w:r>
    </w:p>
    <w:p w14:paraId="148FDF5B" w14:textId="149C60A2" w:rsidR="00D84677" w:rsidRPr="00D84677" w:rsidRDefault="00D84677" w:rsidP="00FA7995">
      <w:pPr>
        <w:pStyle w:val="20"/>
        <w:rPr>
          <w:b w:val="0"/>
        </w:rPr>
      </w:pPr>
      <w:r w:rsidRPr="00D84677">
        <w:rPr>
          <w:b w:val="0"/>
        </w:rPr>
        <w:t>Based on the above general p</w:t>
      </w:r>
      <w:r>
        <w:rPr>
          <w:b w:val="0"/>
        </w:rPr>
        <w:t>rocedure, we think the DL PRS</w:t>
      </w:r>
      <w:r>
        <w:rPr>
          <w:rFonts w:hint="eastAsia"/>
          <w:b w:val="0"/>
        </w:rPr>
        <w:t xml:space="preserve"> configuration for difference </w:t>
      </w:r>
      <w:proofErr w:type="spellStart"/>
      <w:r>
        <w:rPr>
          <w:rFonts w:hint="eastAsia"/>
          <w:b w:val="0"/>
        </w:rPr>
        <w:t>gNBs</w:t>
      </w:r>
      <w:proofErr w:type="spellEnd"/>
      <w:r>
        <w:rPr>
          <w:rFonts w:hint="eastAsia"/>
          <w:b w:val="0"/>
        </w:rPr>
        <w:t xml:space="preserve"> and UL PRS configuration of the UE should be sent to the </w:t>
      </w:r>
      <w:r>
        <w:rPr>
          <w:b w:val="0"/>
        </w:rPr>
        <w:t>UE</w:t>
      </w:r>
      <w:r>
        <w:rPr>
          <w:rFonts w:hint="eastAsia"/>
          <w:b w:val="0"/>
        </w:rPr>
        <w:t xml:space="preserve"> via </w:t>
      </w:r>
      <w:proofErr w:type="spellStart"/>
      <w:r>
        <w:rPr>
          <w:rFonts w:hint="eastAsia"/>
          <w:b w:val="0"/>
        </w:rPr>
        <w:t>multiRTT-ProvideAssistanceData</w:t>
      </w:r>
      <w:proofErr w:type="spellEnd"/>
      <w:r>
        <w:rPr>
          <w:rFonts w:hint="eastAsia"/>
          <w:b w:val="0"/>
        </w:rPr>
        <w:t xml:space="preserve"> in the LPP message. </w:t>
      </w:r>
    </w:p>
    <w:p w14:paraId="13747EED" w14:textId="77777777" w:rsidR="00B964BA" w:rsidRDefault="00B964BA" w:rsidP="00B964BA">
      <w:pPr>
        <w:pStyle w:val="20"/>
      </w:pPr>
      <w:r w:rsidRPr="00FA7995">
        <w:t xml:space="preserve">Proposal 2: The LMF sends to the UE the DL PRS configuration </w:t>
      </w:r>
      <w:r>
        <w:t>via LPP message</w:t>
      </w:r>
      <w:r w:rsidRPr="00FA7995">
        <w:t xml:space="preserve"> and the </w:t>
      </w:r>
      <w:proofErr w:type="spellStart"/>
      <w:r>
        <w:t>gNB</w:t>
      </w:r>
      <w:proofErr w:type="spellEnd"/>
      <w:r>
        <w:t xml:space="preserve"> sends the </w:t>
      </w:r>
      <w:r w:rsidRPr="00FA7995">
        <w:t>UL PRS configuration</w:t>
      </w:r>
      <w:r>
        <w:t xml:space="preserve"> to the UE via RRC message. </w:t>
      </w:r>
    </w:p>
    <w:p w14:paraId="53E2E977" w14:textId="35CE35DE" w:rsidR="00FF481D" w:rsidRDefault="00FF481D" w:rsidP="00FF481D">
      <w:pPr>
        <w:rPr>
          <w:lang w:eastAsia="zh-CN"/>
        </w:rPr>
      </w:pPr>
      <w:r>
        <w:rPr>
          <w:lang w:eastAsia="zh-CN"/>
        </w:rPr>
        <w:t xml:space="preserve">Based on the above general observation, since the UE only has the RRC connection with the serving </w:t>
      </w:r>
      <w:proofErr w:type="spellStart"/>
      <w:r>
        <w:rPr>
          <w:lang w:eastAsia="zh-CN"/>
        </w:rPr>
        <w:t>gNB</w:t>
      </w:r>
      <w:proofErr w:type="spellEnd"/>
      <w:r>
        <w:rPr>
          <w:lang w:eastAsia="zh-CN"/>
        </w:rPr>
        <w:t>, it is preferable to include the UE Rx-</w:t>
      </w:r>
      <w:proofErr w:type="spellStart"/>
      <w:r>
        <w:rPr>
          <w:lang w:eastAsia="zh-CN"/>
        </w:rPr>
        <w:t>Tx</w:t>
      </w:r>
      <w:proofErr w:type="spellEnd"/>
      <w:r>
        <w:rPr>
          <w:lang w:eastAsia="zh-CN"/>
        </w:rPr>
        <w:t xml:space="preserve"> time difference measurement in the LPP measurement report instead of RRC message. </w:t>
      </w:r>
    </w:p>
    <w:p w14:paraId="64044BDF" w14:textId="62B3B894" w:rsidR="00974302" w:rsidRDefault="00B964BA" w:rsidP="00B964BA">
      <w:pPr>
        <w:rPr>
          <w:b/>
          <w:lang w:eastAsia="zh-CN"/>
        </w:rPr>
      </w:pPr>
      <w:r>
        <w:rPr>
          <w:b/>
          <w:lang w:eastAsia="zh-CN"/>
        </w:rPr>
        <w:lastRenderedPageBreak/>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23BCF0D7" w14:textId="1F75AA95" w:rsidR="00974302" w:rsidRPr="00974302" w:rsidRDefault="00974302" w:rsidP="00DA262F">
      <w:pPr>
        <w:rPr>
          <w:lang w:eastAsia="zh-CN"/>
        </w:rPr>
      </w:pPr>
      <w:r>
        <w:rPr>
          <w:lang w:eastAsia="zh-CN"/>
        </w:rPr>
        <w:t>In summary of the above discussion, the overall procedure for multi-RTT positioning is as follows:</w:t>
      </w:r>
    </w:p>
    <w:p w14:paraId="68B294C2" w14:textId="0474790E" w:rsidR="00F31947" w:rsidRDefault="001C3A8F" w:rsidP="00E350B4">
      <w:pPr>
        <w:rPr>
          <w:lang w:eastAsia="zh-CN"/>
        </w:rPr>
      </w:pPr>
      <w:r>
        <w:object w:dxaOrig="10125" w:dyaOrig="7305" w14:anchorId="66554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47.7pt" o:ole="">
            <v:imagedata r:id="rId9" o:title=""/>
          </v:shape>
          <o:OLEObject Type="Embed" ProgID="Mscgen.Chart" ShapeID="_x0000_i1025" DrawAspect="Content" ObjectID="_1631657098" r:id="rId10"/>
        </w:object>
      </w:r>
    </w:p>
    <w:p w14:paraId="1CC0693B" w14:textId="225279B8" w:rsidR="00315E79" w:rsidRPr="00C87EA1" w:rsidRDefault="00EC081F" w:rsidP="00315E79">
      <w:pPr>
        <w:pStyle w:val="B1"/>
        <w:spacing w:after="0"/>
        <w:ind w:left="576" w:hanging="288"/>
        <w:jc w:val="center"/>
        <w:rPr>
          <w:b/>
          <w:noProof/>
          <w:lang w:val="en-US" w:eastAsia="zh-CN"/>
        </w:rPr>
      </w:pPr>
      <w:r>
        <w:rPr>
          <w:b/>
          <w:noProof/>
          <w:lang w:val="en-US" w:eastAsia="ko-KR"/>
        </w:rPr>
        <w:t>Figure 2:</w:t>
      </w:r>
      <w:r w:rsidR="00700250" w:rsidRPr="00C87EA1">
        <w:rPr>
          <w:b/>
          <w:noProof/>
          <w:lang w:val="en-US" w:eastAsia="ko-KR"/>
        </w:rPr>
        <w:t xml:space="preserve"> multi-RTT positioning</w:t>
      </w:r>
      <w:r>
        <w:rPr>
          <w:b/>
          <w:noProof/>
          <w:lang w:val="en-US" w:eastAsia="ko-KR"/>
        </w:rPr>
        <w:t xml:space="preserve"> procedure</w:t>
      </w:r>
    </w:p>
    <w:p w14:paraId="2EE31189" w14:textId="1EEFCB62" w:rsidR="004A021B" w:rsidRDefault="005914EE" w:rsidP="004A021B">
      <w:pPr>
        <w:pStyle w:val="B1"/>
        <w:rPr>
          <w:lang w:val="en-US"/>
        </w:rPr>
      </w:pPr>
      <w:r>
        <w:rPr>
          <w:noProof/>
          <w:lang w:val="en-US" w:eastAsia="ko-KR"/>
        </w:rPr>
        <w:t>1</w:t>
      </w:r>
      <w:r w:rsidR="004A021B">
        <w:rPr>
          <w:noProof/>
          <w:lang w:val="en-US" w:eastAsia="ko-KR"/>
        </w:rPr>
        <w:t>.</w:t>
      </w:r>
      <w:r w:rsidR="004A021B">
        <w:rPr>
          <w:noProof/>
          <w:lang w:val="en-US" w:eastAsia="ko-KR"/>
        </w:rPr>
        <w:tab/>
      </w:r>
      <w:r w:rsidR="004A021B" w:rsidRPr="00CF2145">
        <w:t xml:space="preserve">The </w:t>
      </w:r>
      <w:r>
        <w:rPr>
          <w:lang w:val="en-US"/>
        </w:rPr>
        <w:t>AMF request the location of UE triggered by MT-LR or MO-LR;</w:t>
      </w:r>
      <w:r w:rsidR="004A021B">
        <w:rPr>
          <w:lang w:val="en-US"/>
        </w:rPr>
        <w:t xml:space="preserve"> </w:t>
      </w:r>
    </w:p>
    <w:p w14:paraId="58248D42" w14:textId="347C1E75" w:rsidR="004A021B" w:rsidRDefault="005914EE" w:rsidP="004A021B">
      <w:pPr>
        <w:pStyle w:val="B1"/>
        <w:rPr>
          <w:lang w:val="en-US"/>
        </w:rPr>
      </w:pPr>
      <w:r>
        <w:rPr>
          <w:lang w:val="en-US"/>
        </w:rPr>
        <w:t>2a</w:t>
      </w:r>
      <w:r w:rsidR="004A021B">
        <w:rPr>
          <w:lang w:val="en-US"/>
        </w:rPr>
        <w:t>.</w:t>
      </w:r>
      <w:r w:rsidR="004A021B">
        <w:rPr>
          <w:lang w:val="en-US"/>
        </w:rPr>
        <w:tab/>
      </w:r>
      <w:r w:rsidR="00C87EA1" w:rsidRPr="00CF2145">
        <w:t xml:space="preserve">The </w:t>
      </w:r>
      <w:r w:rsidR="00C87EA1">
        <w:rPr>
          <w:lang w:val="en-US"/>
        </w:rPr>
        <w:t>LMF</w:t>
      </w:r>
      <w:r w:rsidR="00C87EA1" w:rsidRPr="00CF2145">
        <w:t xml:space="preserve"> may request the </w:t>
      </w:r>
      <w:r w:rsidR="00C87EA1">
        <w:rPr>
          <w:lang w:val="en-US"/>
        </w:rPr>
        <w:t>positioning</w:t>
      </w:r>
      <w:r w:rsidR="00C87EA1" w:rsidRPr="00CF2145">
        <w:t xml:space="preserve"> capabilities of the target</w:t>
      </w:r>
      <w:r w:rsidR="00C87EA1">
        <w:rPr>
          <w:lang w:val="en-US"/>
        </w:rPr>
        <w:t xml:space="preserve"> device using the LPP Capability Transfer procedure</w:t>
      </w:r>
    </w:p>
    <w:p w14:paraId="173822BC" w14:textId="59D3ECD3" w:rsidR="004A021B" w:rsidRDefault="00C87EA1" w:rsidP="00770140">
      <w:pPr>
        <w:pStyle w:val="B1"/>
        <w:rPr>
          <w:noProof/>
          <w:lang w:val="en-US" w:eastAsia="ko-KR"/>
        </w:rPr>
      </w:pPr>
      <w:r>
        <w:rPr>
          <w:noProof/>
          <w:lang w:val="en-US" w:eastAsia="ko-KR"/>
        </w:rPr>
        <w:t>2b</w:t>
      </w:r>
      <w:r w:rsidR="004A021B">
        <w:rPr>
          <w:noProof/>
          <w:lang w:val="en-US" w:eastAsia="ko-KR"/>
        </w:rPr>
        <w:t>.</w:t>
      </w:r>
      <w:r w:rsidR="004A021B">
        <w:rPr>
          <w:noProof/>
          <w:lang w:val="en-US" w:eastAsia="ko-KR"/>
        </w:rPr>
        <w:tab/>
      </w:r>
      <w:r w:rsidR="004A021B" w:rsidRPr="008A4080">
        <w:rPr>
          <w:noProof/>
          <w:lang w:val="en-US" w:eastAsia="ko-KR"/>
        </w:rPr>
        <w:t xml:space="preserve">The LMF sends a NRPPa </w:t>
      </w:r>
      <w:r w:rsidR="00F75C60">
        <w:rPr>
          <w:noProof/>
          <w:lang w:val="en-US" w:eastAsia="ko-KR"/>
        </w:rPr>
        <w:t>MULTI-RTT INFORMATION</w:t>
      </w:r>
      <w:r w:rsidR="004A021B" w:rsidRPr="008A4080">
        <w:rPr>
          <w:noProof/>
          <w:lang w:val="en-US" w:eastAsia="ko-KR"/>
        </w:rPr>
        <w:t xml:space="preserve"> REQUEST message to the </w:t>
      </w:r>
      <w:r w:rsidR="00F75C60">
        <w:rPr>
          <w:noProof/>
          <w:lang w:val="en-US" w:eastAsia="ko-KR"/>
        </w:rPr>
        <w:t xml:space="preserve">gNBs selected by the LMF </w:t>
      </w:r>
      <w:r w:rsidR="00CE47E1">
        <w:rPr>
          <w:noProof/>
          <w:lang w:val="en-US" w:eastAsia="ko-KR"/>
        </w:rPr>
        <w:t>and the gNBs respond with NRPPa MULTI-RTT INFORMATION RESPONSE message to the LMF.</w:t>
      </w:r>
      <w:r w:rsidR="00D705D9">
        <w:rPr>
          <w:noProof/>
          <w:lang w:val="en-US" w:eastAsia="ko-KR"/>
        </w:rPr>
        <w:t xml:space="preserve"> With this Multi-RTT information exchange procedure, the PRS information of the gNBs</w:t>
      </w:r>
      <w:r w:rsidR="003A0344">
        <w:rPr>
          <w:noProof/>
          <w:lang w:val="en-US" w:eastAsia="ko-KR"/>
        </w:rPr>
        <w:t>, gNB coordinates, etc</w:t>
      </w:r>
      <w:r w:rsidR="00D705D9">
        <w:rPr>
          <w:noProof/>
          <w:lang w:val="en-US" w:eastAsia="ko-KR"/>
        </w:rPr>
        <w:t xml:space="preserve"> are known to the LMF</w:t>
      </w:r>
    </w:p>
    <w:p w14:paraId="54A1E2F2" w14:textId="5AC4135F" w:rsidR="00D5129A" w:rsidRDefault="00D705D9" w:rsidP="00A64F1E">
      <w:pPr>
        <w:pStyle w:val="B1"/>
        <w:rPr>
          <w:noProof/>
          <w:lang w:val="en-US" w:eastAsia="ko-KR"/>
        </w:rPr>
      </w:pPr>
      <w:r>
        <w:rPr>
          <w:noProof/>
          <w:lang w:val="en-US" w:eastAsia="ko-KR"/>
        </w:rPr>
        <w:t>3.</w:t>
      </w:r>
      <w:r>
        <w:rPr>
          <w:noProof/>
          <w:lang w:val="en-US" w:eastAsia="ko-KR"/>
        </w:rPr>
        <w:tab/>
      </w:r>
      <w:r w:rsidR="00A64F1E">
        <w:rPr>
          <w:noProof/>
          <w:lang w:val="en-US" w:eastAsia="ko-KR"/>
        </w:rPr>
        <w:t>The LMF sends LPP ProvideAssistanceInformation message to the UE</w:t>
      </w:r>
      <w:r w:rsidR="008E0DC4">
        <w:rPr>
          <w:noProof/>
          <w:lang w:val="en-US" w:eastAsia="ko-KR"/>
        </w:rPr>
        <w:t>, indicating the DL</w:t>
      </w:r>
      <w:r w:rsidR="002801FB">
        <w:rPr>
          <w:noProof/>
          <w:lang w:val="en-US" w:eastAsia="ko-KR"/>
        </w:rPr>
        <w:t xml:space="preserve"> PRS information to the UE</w:t>
      </w:r>
    </w:p>
    <w:p w14:paraId="2F28078B" w14:textId="3D133613" w:rsidR="008E0DC4" w:rsidRDefault="008E0DC4" w:rsidP="00C62BC1">
      <w:pPr>
        <w:pStyle w:val="B1"/>
        <w:rPr>
          <w:noProof/>
          <w:lang w:val="en-US" w:eastAsia="ko-KR"/>
        </w:rPr>
      </w:pPr>
      <w:r>
        <w:rPr>
          <w:noProof/>
          <w:lang w:val="en-US" w:eastAsia="ko-KR"/>
        </w:rPr>
        <w:t>4.</w:t>
      </w:r>
      <w:r>
        <w:rPr>
          <w:noProof/>
          <w:lang w:val="en-US" w:eastAsia="ko-KR"/>
        </w:rPr>
        <w:tab/>
        <w:t>The RRC configurations the UL PRS information to the UE</w:t>
      </w:r>
    </w:p>
    <w:p w14:paraId="502D73E4" w14:textId="3FD42BAB" w:rsidR="00B87FEF" w:rsidRDefault="008E0DC4" w:rsidP="00770140">
      <w:pPr>
        <w:pStyle w:val="B1"/>
        <w:rPr>
          <w:noProof/>
          <w:lang w:val="en-US" w:eastAsia="ko-KR"/>
        </w:rPr>
      </w:pPr>
      <w:r>
        <w:rPr>
          <w:noProof/>
          <w:lang w:val="en-US" w:eastAsia="ko-KR"/>
        </w:rPr>
        <w:t>5</w:t>
      </w:r>
      <w:r w:rsidR="002609BB">
        <w:rPr>
          <w:noProof/>
          <w:lang w:val="en-US" w:eastAsia="ko-KR"/>
        </w:rPr>
        <w:t>.</w:t>
      </w:r>
      <w:r w:rsidR="002609BB">
        <w:rPr>
          <w:noProof/>
          <w:lang w:val="en-US" w:eastAsia="ko-KR"/>
        </w:rPr>
        <w:tab/>
      </w:r>
      <w:r w:rsidR="00A64F1E" w:rsidRPr="008A4080">
        <w:rPr>
          <w:noProof/>
          <w:lang w:val="en-US" w:eastAsia="ko-KR"/>
        </w:rPr>
        <w:t xml:space="preserve">The LMF sends a NRPPa </w:t>
      </w:r>
      <w:r w:rsidR="00475DD7">
        <w:rPr>
          <w:noProof/>
          <w:lang w:val="en-US" w:eastAsia="ko-KR"/>
        </w:rPr>
        <w:t>MULTI-RTT</w:t>
      </w:r>
      <w:r w:rsidR="00A64F1E" w:rsidRPr="008A4080">
        <w:rPr>
          <w:noProof/>
          <w:lang w:val="en-US" w:eastAsia="ko-KR"/>
        </w:rPr>
        <w:t xml:space="preserve"> MEASUREMENT IN</w:t>
      </w:r>
      <w:r w:rsidR="00A64F1E">
        <w:rPr>
          <w:noProof/>
          <w:lang w:val="en-US" w:eastAsia="ko-KR"/>
        </w:rPr>
        <w:t>ITIATION REQUEST message to the gNBs selected by the LMF. The</w:t>
      </w:r>
      <w:r w:rsidR="00A64F1E" w:rsidRPr="008A4080">
        <w:rPr>
          <w:noProof/>
          <w:lang w:val="en-US" w:eastAsia="ko-KR"/>
        </w:rPr>
        <w:t xml:space="preserve"> request includes </w:t>
      </w:r>
      <w:r w:rsidR="00A64F1E">
        <w:rPr>
          <w:noProof/>
          <w:lang w:val="en-US" w:eastAsia="ko-KR"/>
        </w:rPr>
        <w:t xml:space="preserve">an </w:t>
      </w:r>
      <w:r w:rsidR="00A64F1E" w:rsidRPr="008A4080">
        <w:rPr>
          <w:noProof/>
          <w:lang w:val="en-US" w:eastAsia="ko-KR"/>
        </w:rPr>
        <w:t xml:space="preserve">indication </w:t>
      </w:r>
      <w:r w:rsidR="00A64F1E">
        <w:rPr>
          <w:noProof/>
          <w:lang w:val="en-US" w:eastAsia="ko-KR"/>
        </w:rPr>
        <w:t>that RTT</w:t>
      </w:r>
      <w:r w:rsidR="00A64F1E" w:rsidRPr="008A4080">
        <w:rPr>
          <w:noProof/>
          <w:lang w:val="en-US" w:eastAsia="ko-KR"/>
        </w:rPr>
        <w:t xml:space="preserve"> </w:t>
      </w:r>
      <w:r w:rsidR="00A64F1E">
        <w:rPr>
          <w:noProof/>
          <w:lang w:val="en-US" w:eastAsia="ko-KR"/>
        </w:rPr>
        <w:t xml:space="preserve">UL/DL </w:t>
      </w:r>
      <w:r w:rsidR="00A64F1E" w:rsidRPr="008A4080">
        <w:rPr>
          <w:noProof/>
          <w:lang w:val="en-US" w:eastAsia="ko-KR"/>
        </w:rPr>
        <w:t xml:space="preserve">measurements </w:t>
      </w:r>
      <w:r w:rsidR="00A64F1E">
        <w:rPr>
          <w:noProof/>
          <w:lang w:val="en-US" w:eastAsia="ko-KR"/>
        </w:rPr>
        <w:t xml:space="preserve">are requested </w:t>
      </w:r>
    </w:p>
    <w:p w14:paraId="314D72BC" w14:textId="049BC55D" w:rsidR="002B3FFE" w:rsidRDefault="008E0DC4" w:rsidP="00770140">
      <w:pPr>
        <w:pStyle w:val="B1"/>
        <w:rPr>
          <w:noProof/>
          <w:lang w:val="en-US" w:eastAsia="ko-KR"/>
        </w:rPr>
      </w:pPr>
      <w:r>
        <w:rPr>
          <w:noProof/>
          <w:lang w:val="en-US" w:eastAsia="ko-KR"/>
        </w:rPr>
        <w:t>6</w:t>
      </w:r>
      <w:r w:rsidR="002B3FFE">
        <w:rPr>
          <w:noProof/>
          <w:lang w:val="en-US" w:eastAsia="ko-KR"/>
        </w:rPr>
        <w:t>.</w:t>
      </w:r>
      <w:r w:rsidR="002B3FFE">
        <w:rPr>
          <w:noProof/>
          <w:lang w:val="en-US" w:eastAsia="ko-KR"/>
        </w:rPr>
        <w:tab/>
      </w:r>
      <w:r w:rsidR="00DB6D20">
        <w:rPr>
          <w:noProof/>
          <w:lang w:val="en-US" w:eastAsia="ko-KR"/>
        </w:rPr>
        <w:t>The LMF sends a LPP RequestLocationInformation message to the UE, indicating UE Rx-Tx measurement to be performed by the UE</w:t>
      </w:r>
    </w:p>
    <w:p w14:paraId="62B5BE2D" w14:textId="7F5BFB0A" w:rsidR="00DB6D20" w:rsidRDefault="008E0DC4" w:rsidP="00770140">
      <w:pPr>
        <w:pStyle w:val="B1"/>
        <w:rPr>
          <w:noProof/>
          <w:lang w:val="en-US" w:eastAsia="ko-KR"/>
        </w:rPr>
      </w:pPr>
      <w:r>
        <w:rPr>
          <w:noProof/>
          <w:lang w:val="en-US" w:eastAsia="ko-KR"/>
        </w:rPr>
        <w:t>7</w:t>
      </w:r>
      <w:r w:rsidR="00544AA8">
        <w:rPr>
          <w:noProof/>
          <w:lang w:val="en-US" w:eastAsia="ko-KR"/>
        </w:rPr>
        <w:t>a</w:t>
      </w:r>
      <w:r w:rsidR="00DB6D20">
        <w:rPr>
          <w:noProof/>
          <w:lang w:val="en-US" w:eastAsia="ko-KR"/>
        </w:rPr>
        <w:t xml:space="preserve">. </w:t>
      </w:r>
      <w:r w:rsidR="000D3E68">
        <w:rPr>
          <w:noProof/>
          <w:lang w:val="en-US" w:eastAsia="ko-KR"/>
        </w:rPr>
        <w:t xml:space="preserve">The UE performs </w:t>
      </w:r>
      <w:r w:rsidR="00544AA8">
        <w:rPr>
          <w:noProof/>
          <w:lang w:val="en-US" w:eastAsia="ko-KR"/>
        </w:rPr>
        <w:t xml:space="preserve">DL PRS measurement based on the </w:t>
      </w:r>
      <w:r w:rsidR="00B60793">
        <w:rPr>
          <w:noProof/>
          <w:lang w:val="en-US" w:eastAsia="ko-KR"/>
        </w:rPr>
        <w:t>DL PRS information sent to the UE by the LMF</w:t>
      </w:r>
    </w:p>
    <w:p w14:paraId="407BD3DB" w14:textId="3F991E88" w:rsidR="00B60793" w:rsidRDefault="008E0DC4" w:rsidP="00770140">
      <w:pPr>
        <w:pStyle w:val="B1"/>
        <w:rPr>
          <w:noProof/>
          <w:lang w:val="en-US" w:eastAsia="ko-KR"/>
        </w:rPr>
      </w:pPr>
      <w:r>
        <w:rPr>
          <w:noProof/>
          <w:lang w:val="en-US" w:eastAsia="ko-KR"/>
        </w:rPr>
        <w:t>7</w:t>
      </w:r>
      <w:r w:rsidR="00B60793">
        <w:rPr>
          <w:noProof/>
          <w:lang w:val="en-US" w:eastAsia="ko-KR"/>
        </w:rPr>
        <w:t>b.</w:t>
      </w:r>
      <w:r w:rsidR="00B60793">
        <w:rPr>
          <w:noProof/>
          <w:lang w:val="en-US" w:eastAsia="ko-KR"/>
        </w:rPr>
        <w:tab/>
      </w:r>
      <w:r w:rsidR="00712953">
        <w:rPr>
          <w:noProof/>
          <w:lang w:val="en-US" w:eastAsia="ko-KR"/>
        </w:rPr>
        <w:t>The gNBs perform UL PRS measurement based on the UL PRS information sent to the gNBs by the LMF</w:t>
      </w:r>
    </w:p>
    <w:p w14:paraId="1E26335C" w14:textId="403DEB96" w:rsidR="00712953" w:rsidRDefault="008E0DC4" w:rsidP="00770140">
      <w:pPr>
        <w:pStyle w:val="B1"/>
        <w:rPr>
          <w:noProof/>
          <w:lang w:val="en-US" w:eastAsia="ko-KR"/>
        </w:rPr>
      </w:pPr>
      <w:r>
        <w:rPr>
          <w:noProof/>
          <w:lang w:val="en-US" w:eastAsia="ko-KR"/>
        </w:rPr>
        <w:t>8</w:t>
      </w:r>
      <w:r w:rsidR="00712953">
        <w:rPr>
          <w:noProof/>
          <w:lang w:val="en-US" w:eastAsia="ko-KR"/>
        </w:rPr>
        <w:t>.</w:t>
      </w:r>
      <w:r w:rsidR="00712953">
        <w:rPr>
          <w:noProof/>
          <w:lang w:val="en-US" w:eastAsia="ko-KR"/>
        </w:rPr>
        <w:tab/>
        <w:t>The UE sends LPP ProvideLocationInforamtion message to the LMF, inlcuding the UE Rx-Tx time difference measurements</w:t>
      </w:r>
    </w:p>
    <w:p w14:paraId="7EB6257C" w14:textId="3166D6D8" w:rsidR="00712953" w:rsidRDefault="008E0DC4" w:rsidP="00770140">
      <w:pPr>
        <w:pStyle w:val="B1"/>
        <w:rPr>
          <w:noProof/>
          <w:lang w:val="en-US" w:eastAsia="ko-KR"/>
        </w:rPr>
      </w:pPr>
      <w:r>
        <w:rPr>
          <w:noProof/>
          <w:lang w:val="en-US" w:eastAsia="ko-KR"/>
        </w:rPr>
        <w:lastRenderedPageBreak/>
        <w:t>9</w:t>
      </w:r>
      <w:r w:rsidR="00712953">
        <w:rPr>
          <w:noProof/>
          <w:lang w:val="en-US" w:eastAsia="ko-KR"/>
        </w:rPr>
        <w:t>.</w:t>
      </w:r>
      <w:r w:rsidR="00712953">
        <w:rPr>
          <w:noProof/>
          <w:lang w:val="en-US" w:eastAsia="ko-KR"/>
        </w:rPr>
        <w:tab/>
      </w:r>
      <w:r w:rsidR="00475DD7">
        <w:rPr>
          <w:noProof/>
          <w:lang w:val="en-US" w:eastAsia="ko-KR"/>
        </w:rPr>
        <w:t xml:space="preserve">The gNBs sends </w:t>
      </w:r>
      <w:r w:rsidR="00475DD7" w:rsidRPr="008A4080">
        <w:rPr>
          <w:noProof/>
          <w:lang w:val="en-US" w:eastAsia="ko-KR"/>
        </w:rPr>
        <w:t xml:space="preserve">NRPPa </w:t>
      </w:r>
      <w:r w:rsidR="00475DD7">
        <w:rPr>
          <w:noProof/>
          <w:lang w:val="en-US" w:eastAsia="ko-KR"/>
        </w:rPr>
        <w:t>MULTI-RTT</w:t>
      </w:r>
      <w:r w:rsidR="00475DD7" w:rsidRPr="008A4080">
        <w:rPr>
          <w:noProof/>
          <w:lang w:val="en-US" w:eastAsia="ko-KR"/>
        </w:rPr>
        <w:t xml:space="preserve"> MEASUREMENT </w:t>
      </w:r>
      <w:r w:rsidR="00475DD7">
        <w:rPr>
          <w:noProof/>
          <w:lang w:val="en-US" w:eastAsia="ko-KR"/>
        </w:rPr>
        <w:t>INITIATION RESPONSE</w:t>
      </w:r>
      <w:r w:rsidR="00BA1CAC">
        <w:rPr>
          <w:noProof/>
          <w:lang w:val="en-US" w:eastAsia="ko-KR"/>
        </w:rPr>
        <w:t xml:space="preserve"> to the LMF, including the gNB Rx-Tx time difference measurement</w:t>
      </w:r>
    </w:p>
    <w:p w14:paraId="35829630" w14:textId="15D88068" w:rsidR="00BA1CAC" w:rsidRDefault="008E0DC4" w:rsidP="00770140">
      <w:pPr>
        <w:pStyle w:val="B1"/>
        <w:rPr>
          <w:noProof/>
          <w:lang w:val="en-US" w:eastAsia="ko-KR"/>
        </w:rPr>
      </w:pPr>
      <w:r>
        <w:rPr>
          <w:noProof/>
          <w:lang w:val="en-US" w:eastAsia="ko-KR"/>
        </w:rPr>
        <w:t>10</w:t>
      </w:r>
      <w:r w:rsidR="00BA1CAC">
        <w:rPr>
          <w:noProof/>
          <w:lang w:val="en-US" w:eastAsia="ko-KR"/>
        </w:rPr>
        <w:t>.</w:t>
      </w:r>
      <w:r w:rsidR="00BA1CAC">
        <w:rPr>
          <w:noProof/>
          <w:lang w:val="en-US" w:eastAsia="ko-KR"/>
        </w:rPr>
        <w:tab/>
        <w:t>With the UE and gNB Rx-Tx time difference measurement, the LMF obtains the RTT measurement of the UE, based on which it calculates the location of the UE</w:t>
      </w:r>
    </w:p>
    <w:p w14:paraId="6B69361A" w14:textId="24BE1A01" w:rsidR="00B755A7" w:rsidRDefault="00BA1CAC" w:rsidP="00CB726D">
      <w:pPr>
        <w:pStyle w:val="B1"/>
        <w:rPr>
          <w:b/>
          <w:lang w:eastAsia="ko-KR"/>
        </w:rPr>
      </w:pPr>
      <w:r>
        <w:rPr>
          <w:noProof/>
          <w:lang w:val="en-US" w:eastAsia="ko-KR"/>
        </w:rPr>
        <w:t>1</w:t>
      </w:r>
      <w:r w:rsidR="008E0DC4">
        <w:rPr>
          <w:noProof/>
          <w:lang w:val="en-US" w:eastAsia="ko-KR"/>
        </w:rPr>
        <w:t>1</w:t>
      </w:r>
      <w:r>
        <w:rPr>
          <w:noProof/>
          <w:lang w:val="en-US" w:eastAsia="ko-KR"/>
        </w:rPr>
        <w:t>.</w:t>
      </w:r>
      <w:r>
        <w:rPr>
          <w:noProof/>
          <w:lang w:val="en-US" w:eastAsia="ko-KR"/>
        </w:rPr>
        <w:tab/>
        <w:t xml:space="preserve">The LMF indicates to the AMF the positioining result. </w:t>
      </w:r>
      <w:bookmarkStart w:id="7" w:name="OLE_LINK1"/>
      <w:r w:rsidR="006B5B39" w:rsidRPr="006E22A8">
        <w:rPr>
          <w:b/>
          <w:lang w:eastAsia="ko-KR"/>
        </w:rPr>
        <w:t xml:space="preserve"> </w:t>
      </w:r>
      <w:bookmarkEnd w:id="7"/>
    </w:p>
    <w:p w14:paraId="7CFD9EBD" w14:textId="51D61304" w:rsidR="00D97F62" w:rsidRPr="003354FA" w:rsidRDefault="00DA262F" w:rsidP="003354FA">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8B27CF"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42243E">
        <w:rPr>
          <w:lang w:val="en-US" w:eastAsia="zh-CN"/>
        </w:rPr>
        <w:t>our consideration on the combination of UL and DL positioning approach</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0E83FA6" w14:textId="77777777" w:rsidR="0042243E" w:rsidRDefault="0042243E" w:rsidP="0042243E">
      <w:pPr>
        <w:pStyle w:val="20"/>
      </w:pPr>
      <w:r w:rsidRPr="00A51962">
        <w:t xml:space="preserve">Observation 1: It has been agreed in RAN1 that network-based multi-RTT positioning is supported in Rel-16 NR. </w:t>
      </w:r>
    </w:p>
    <w:p w14:paraId="5DF46CC3" w14:textId="0871F057" w:rsidR="007607BB" w:rsidRDefault="007607BB" w:rsidP="0042243E">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32226E91" w14:textId="5AB3976C" w:rsidR="00651A4A" w:rsidRPr="00A51962" w:rsidRDefault="00651A4A" w:rsidP="003E29CD">
      <w:pPr>
        <w:rPr>
          <w:b/>
          <w:lang w:eastAsia="zh-CN"/>
        </w:rPr>
      </w:pPr>
      <w:r w:rsidRPr="007D4933">
        <w:rPr>
          <w:b/>
          <w:lang w:eastAsia="zh-CN"/>
        </w:rPr>
        <w:t>Proposal 1: A new positioning method should be added in the message body IEs</w:t>
      </w:r>
      <w:r>
        <w:rPr>
          <w:b/>
          <w:lang w:eastAsia="zh-CN"/>
        </w:rPr>
        <w:t xml:space="preserve"> in the LPP protocol</w:t>
      </w:r>
      <w:r w:rsidR="003E29CD">
        <w:rPr>
          <w:b/>
          <w:lang w:eastAsia="zh-CN"/>
        </w:rPr>
        <w:t>.</w:t>
      </w:r>
    </w:p>
    <w:p w14:paraId="63FCD443" w14:textId="64E34C85" w:rsidR="00CA1F0F" w:rsidRDefault="00CA1F0F" w:rsidP="00CA1F0F">
      <w:pPr>
        <w:pStyle w:val="20"/>
      </w:pPr>
      <w:r w:rsidRPr="00FA7995">
        <w:t xml:space="preserve">Proposal 2: The LMF sends to the UE the DL PRS configuration </w:t>
      </w:r>
      <w:r w:rsidR="00E61613">
        <w:t>via</w:t>
      </w:r>
      <w:r w:rsidR="003E29CD">
        <w:t xml:space="preserve"> LPP message</w:t>
      </w:r>
      <w:r w:rsidRPr="00FA7995">
        <w:t xml:space="preserve"> and the </w:t>
      </w:r>
      <w:proofErr w:type="spellStart"/>
      <w:r w:rsidR="00B65C37">
        <w:t>gNB</w:t>
      </w:r>
      <w:proofErr w:type="spellEnd"/>
      <w:r w:rsidR="00B65C37">
        <w:t xml:space="preserve"> sends the </w:t>
      </w:r>
      <w:r w:rsidRPr="00FA7995">
        <w:t>UL PRS configuration</w:t>
      </w:r>
      <w:r w:rsidR="00B65C37">
        <w:t xml:space="preserve"> to the UE</w:t>
      </w:r>
      <w:r>
        <w:t xml:space="preserve"> via</w:t>
      </w:r>
      <w:r w:rsidR="003E29CD">
        <w:t xml:space="preserve"> RRC</w:t>
      </w:r>
      <w:r>
        <w:t xml:space="preserve"> message. </w:t>
      </w:r>
    </w:p>
    <w:p w14:paraId="7A831F77" w14:textId="727E70FC" w:rsidR="0042243E" w:rsidRDefault="00F46C29" w:rsidP="00F46C29">
      <w:pPr>
        <w:rPr>
          <w:b/>
          <w:lang w:eastAsia="zh-CN"/>
        </w:rPr>
      </w:pPr>
      <w:r>
        <w:rPr>
          <w:b/>
          <w:lang w:eastAsia="zh-CN"/>
        </w:rPr>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1CE0BFB2" w14:textId="31414871" w:rsidR="00164955" w:rsidRPr="00164955" w:rsidRDefault="00164955" w:rsidP="00DC2578">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08A0797F" w14:textId="77777777" w:rsidR="00CB7963" w:rsidRDefault="00866525" w:rsidP="00CB7963">
      <w:pPr>
        <w:pStyle w:val="1"/>
        <w:rPr>
          <w:lang w:eastAsia="zh-CN"/>
        </w:rPr>
      </w:pPr>
      <w:r>
        <w:rPr>
          <w:rFonts w:hint="eastAsia"/>
          <w:lang w:eastAsia="zh-CN"/>
        </w:rPr>
        <w:t>References</w:t>
      </w:r>
    </w:p>
    <w:p w14:paraId="5A98A9E1" w14:textId="61618663" w:rsidR="00CB7963" w:rsidRDefault="00CB7963" w:rsidP="00CB7963">
      <w:pPr>
        <w:rPr>
          <w:lang w:val="en-US" w:eastAsia="zh-CN"/>
        </w:rPr>
      </w:pPr>
      <w:r>
        <w:rPr>
          <w:lang w:eastAsia="zh-CN"/>
        </w:rPr>
        <w:t xml:space="preserve">[1] </w:t>
      </w:r>
      <w:r w:rsidR="00CA6A36" w:rsidRPr="00CA6A36">
        <w:rPr>
          <w:lang w:val="en-US" w:eastAsia="zh-CN"/>
        </w:rPr>
        <w:t>R1-1900916</w:t>
      </w:r>
      <w:r w:rsidR="00CA6A36" w:rsidRPr="00CA6A36">
        <w:rPr>
          <w:lang w:val="en-US" w:eastAsia="zh-CN"/>
        </w:rPr>
        <w:tab/>
        <w:t>RAT-dependent DL and UL NR positioning techniques</w:t>
      </w:r>
      <w:r w:rsidR="00CA6A36" w:rsidRPr="00CA6A36">
        <w:rPr>
          <w:lang w:val="en-US" w:eastAsia="zh-CN"/>
        </w:rPr>
        <w:tab/>
        <w:t>Qualcomm Incorporated</w:t>
      </w:r>
    </w:p>
    <w:p w14:paraId="756D75EE" w14:textId="643F64C5" w:rsidR="00CA6A36" w:rsidRDefault="00CA6A36" w:rsidP="00CB7963">
      <w:pPr>
        <w:rPr>
          <w:lang w:val="en-US" w:eastAsia="zh-CN"/>
        </w:rPr>
      </w:pPr>
      <w:r>
        <w:rPr>
          <w:lang w:val="en-US" w:eastAsia="zh-CN"/>
        </w:rPr>
        <w:t xml:space="preserve">[2] </w:t>
      </w:r>
      <w:r w:rsidR="00D679E7">
        <w:rPr>
          <w:lang w:val="en-US" w:eastAsia="zh-CN"/>
        </w:rPr>
        <w:t>Observed Time Difference of Arrival Positioning in 3GPP LTE, Qualcomm</w:t>
      </w:r>
    </w:p>
    <w:p w14:paraId="6D7AA3B7" w14:textId="6BA1DF36" w:rsidR="00B70BBA" w:rsidRPr="001C3A8F" w:rsidRDefault="00AD6494" w:rsidP="00B70BBA">
      <w:pPr>
        <w:rPr>
          <w:lang w:val="en-US" w:eastAsia="zh-CN"/>
        </w:rPr>
      </w:pPr>
      <w:r>
        <w:rPr>
          <w:lang w:val="en-US" w:eastAsia="zh-CN"/>
        </w:rPr>
        <w:t xml:space="preserve">[3] LTE- the UMTS from theory to practice, Wiley, 2011. </w:t>
      </w:r>
    </w:p>
    <w:p w14:paraId="28EAD41F" w14:textId="6A430952" w:rsidR="00E16156" w:rsidRPr="00F47C6B" w:rsidRDefault="00E16156" w:rsidP="00E16156">
      <w:pPr>
        <w:rPr>
          <w:lang w:eastAsia="zh-CN"/>
        </w:rPr>
      </w:pPr>
    </w:p>
    <w:sectPr w:rsidR="00E16156" w:rsidRPr="00F47C6B"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733E8" w14:textId="77777777" w:rsidR="009B343A" w:rsidRDefault="009B343A">
      <w:pPr>
        <w:spacing w:after="0"/>
      </w:pPr>
      <w:r>
        <w:separator/>
      </w:r>
    </w:p>
  </w:endnote>
  <w:endnote w:type="continuationSeparator" w:id="0">
    <w:p w14:paraId="27220B1D" w14:textId="77777777" w:rsidR="009B343A" w:rsidRDefault="009B3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30662" w14:textId="77777777" w:rsidR="009B343A" w:rsidRDefault="009B343A">
      <w:pPr>
        <w:spacing w:after="0"/>
      </w:pPr>
      <w:r>
        <w:separator/>
      </w:r>
    </w:p>
  </w:footnote>
  <w:footnote w:type="continuationSeparator" w:id="0">
    <w:p w14:paraId="5A4CABBE" w14:textId="77777777" w:rsidR="009B343A" w:rsidRDefault="009B34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5"/>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2909"/>
    <w:rsid w:val="00013571"/>
    <w:rsid w:val="0001741C"/>
    <w:rsid w:val="00026907"/>
    <w:rsid w:val="00027B88"/>
    <w:rsid w:val="00033878"/>
    <w:rsid w:val="00035740"/>
    <w:rsid w:val="00035A70"/>
    <w:rsid w:val="0005475D"/>
    <w:rsid w:val="00055FD5"/>
    <w:rsid w:val="00057506"/>
    <w:rsid w:val="00060C1A"/>
    <w:rsid w:val="00062C81"/>
    <w:rsid w:val="00070A2C"/>
    <w:rsid w:val="00071DBD"/>
    <w:rsid w:val="0007380E"/>
    <w:rsid w:val="000771F3"/>
    <w:rsid w:val="00097277"/>
    <w:rsid w:val="000A228B"/>
    <w:rsid w:val="000B45F5"/>
    <w:rsid w:val="000B55BA"/>
    <w:rsid w:val="000B7A21"/>
    <w:rsid w:val="000C30DD"/>
    <w:rsid w:val="000C6C7A"/>
    <w:rsid w:val="000D3E68"/>
    <w:rsid w:val="000D4314"/>
    <w:rsid w:val="000D4602"/>
    <w:rsid w:val="000F1978"/>
    <w:rsid w:val="000F3482"/>
    <w:rsid w:val="000F5C43"/>
    <w:rsid w:val="000F7E97"/>
    <w:rsid w:val="001036D0"/>
    <w:rsid w:val="00103AD0"/>
    <w:rsid w:val="0011196F"/>
    <w:rsid w:val="00114939"/>
    <w:rsid w:val="0013139A"/>
    <w:rsid w:val="00131E9B"/>
    <w:rsid w:val="001326AA"/>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559"/>
    <w:rsid w:val="00197264"/>
    <w:rsid w:val="001A4E52"/>
    <w:rsid w:val="001B4DEC"/>
    <w:rsid w:val="001C15C3"/>
    <w:rsid w:val="001C2261"/>
    <w:rsid w:val="001C309A"/>
    <w:rsid w:val="001C3A8F"/>
    <w:rsid w:val="001D0276"/>
    <w:rsid w:val="001D2F5E"/>
    <w:rsid w:val="001D31BA"/>
    <w:rsid w:val="001E1397"/>
    <w:rsid w:val="001F2026"/>
    <w:rsid w:val="00205835"/>
    <w:rsid w:val="00223C39"/>
    <w:rsid w:val="0022502A"/>
    <w:rsid w:val="00227115"/>
    <w:rsid w:val="00227872"/>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F2932"/>
    <w:rsid w:val="002F7095"/>
    <w:rsid w:val="00303CAE"/>
    <w:rsid w:val="003057E3"/>
    <w:rsid w:val="00306227"/>
    <w:rsid w:val="00315E79"/>
    <w:rsid w:val="003162D6"/>
    <w:rsid w:val="003234BE"/>
    <w:rsid w:val="00330239"/>
    <w:rsid w:val="00330B6F"/>
    <w:rsid w:val="003310B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90010"/>
    <w:rsid w:val="00390673"/>
    <w:rsid w:val="00390952"/>
    <w:rsid w:val="0039614A"/>
    <w:rsid w:val="003A0344"/>
    <w:rsid w:val="003A7D45"/>
    <w:rsid w:val="003B3012"/>
    <w:rsid w:val="003B55A6"/>
    <w:rsid w:val="003B6ABB"/>
    <w:rsid w:val="003C772E"/>
    <w:rsid w:val="003D084E"/>
    <w:rsid w:val="003E02EE"/>
    <w:rsid w:val="003E1687"/>
    <w:rsid w:val="003E252C"/>
    <w:rsid w:val="003E29CD"/>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0AA1"/>
    <w:rsid w:val="004D208F"/>
    <w:rsid w:val="004D2AC5"/>
    <w:rsid w:val="004D4811"/>
    <w:rsid w:val="004E0014"/>
    <w:rsid w:val="004E4C4F"/>
    <w:rsid w:val="004F0207"/>
    <w:rsid w:val="00503128"/>
    <w:rsid w:val="00512DA2"/>
    <w:rsid w:val="00516B3F"/>
    <w:rsid w:val="005202DE"/>
    <w:rsid w:val="00525CD5"/>
    <w:rsid w:val="00532759"/>
    <w:rsid w:val="0053742A"/>
    <w:rsid w:val="00540555"/>
    <w:rsid w:val="00540CAB"/>
    <w:rsid w:val="00540E48"/>
    <w:rsid w:val="0054413D"/>
    <w:rsid w:val="00544AA8"/>
    <w:rsid w:val="0055316B"/>
    <w:rsid w:val="00554F37"/>
    <w:rsid w:val="00556857"/>
    <w:rsid w:val="0055756D"/>
    <w:rsid w:val="00561617"/>
    <w:rsid w:val="00565AAE"/>
    <w:rsid w:val="00567147"/>
    <w:rsid w:val="0057135F"/>
    <w:rsid w:val="00574477"/>
    <w:rsid w:val="00577EB0"/>
    <w:rsid w:val="005856BC"/>
    <w:rsid w:val="00590435"/>
    <w:rsid w:val="005914EE"/>
    <w:rsid w:val="00594C12"/>
    <w:rsid w:val="005B0BC5"/>
    <w:rsid w:val="005B1C28"/>
    <w:rsid w:val="005B3316"/>
    <w:rsid w:val="005B748F"/>
    <w:rsid w:val="005C200E"/>
    <w:rsid w:val="005C2010"/>
    <w:rsid w:val="005C648F"/>
    <w:rsid w:val="005C7513"/>
    <w:rsid w:val="005E3A4D"/>
    <w:rsid w:val="005E6910"/>
    <w:rsid w:val="005E7039"/>
    <w:rsid w:val="005E7135"/>
    <w:rsid w:val="00601D9D"/>
    <w:rsid w:val="00606B1F"/>
    <w:rsid w:val="006231B3"/>
    <w:rsid w:val="006266C3"/>
    <w:rsid w:val="006270D6"/>
    <w:rsid w:val="00630049"/>
    <w:rsid w:val="00632C39"/>
    <w:rsid w:val="00634A09"/>
    <w:rsid w:val="006365CA"/>
    <w:rsid w:val="00640590"/>
    <w:rsid w:val="00642666"/>
    <w:rsid w:val="00646FBA"/>
    <w:rsid w:val="00651A4A"/>
    <w:rsid w:val="006528E5"/>
    <w:rsid w:val="006723CF"/>
    <w:rsid w:val="0067313F"/>
    <w:rsid w:val="00676875"/>
    <w:rsid w:val="0067793D"/>
    <w:rsid w:val="00691E82"/>
    <w:rsid w:val="00693B1B"/>
    <w:rsid w:val="00694530"/>
    <w:rsid w:val="00694E54"/>
    <w:rsid w:val="006A0BAE"/>
    <w:rsid w:val="006A30A0"/>
    <w:rsid w:val="006A4B36"/>
    <w:rsid w:val="006B329C"/>
    <w:rsid w:val="006B5078"/>
    <w:rsid w:val="006B5B39"/>
    <w:rsid w:val="006B7478"/>
    <w:rsid w:val="006C14FE"/>
    <w:rsid w:val="006C4087"/>
    <w:rsid w:val="006D1561"/>
    <w:rsid w:val="006D6323"/>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55EC"/>
    <w:rsid w:val="007956EF"/>
    <w:rsid w:val="00797973"/>
    <w:rsid w:val="007A2C7C"/>
    <w:rsid w:val="007A4314"/>
    <w:rsid w:val="007A4B19"/>
    <w:rsid w:val="007B1A1D"/>
    <w:rsid w:val="007B2EB8"/>
    <w:rsid w:val="007B4985"/>
    <w:rsid w:val="007B49BC"/>
    <w:rsid w:val="007B5214"/>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6525"/>
    <w:rsid w:val="00867501"/>
    <w:rsid w:val="0087009F"/>
    <w:rsid w:val="00872345"/>
    <w:rsid w:val="00874490"/>
    <w:rsid w:val="008765A0"/>
    <w:rsid w:val="00880810"/>
    <w:rsid w:val="00880C50"/>
    <w:rsid w:val="00893082"/>
    <w:rsid w:val="008A5018"/>
    <w:rsid w:val="008A6527"/>
    <w:rsid w:val="008B449A"/>
    <w:rsid w:val="008C0D0D"/>
    <w:rsid w:val="008C3B9C"/>
    <w:rsid w:val="008D67C1"/>
    <w:rsid w:val="008E0DC4"/>
    <w:rsid w:val="008E39CB"/>
    <w:rsid w:val="008E6B3F"/>
    <w:rsid w:val="008E7896"/>
    <w:rsid w:val="008F60F0"/>
    <w:rsid w:val="00900026"/>
    <w:rsid w:val="009043F9"/>
    <w:rsid w:val="00906EC6"/>
    <w:rsid w:val="00915A64"/>
    <w:rsid w:val="00915EED"/>
    <w:rsid w:val="0092156C"/>
    <w:rsid w:val="00922133"/>
    <w:rsid w:val="0092263A"/>
    <w:rsid w:val="009303E3"/>
    <w:rsid w:val="00945976"/>
    <w:rsid w:val="009508B4"/>
    <w:rsid w:val="00964241"/>
    <w:rsid w:val="00964F0F"/>
    <w:rsid w:val="00974302"/>
    <w:rsid w:val="0099009B"/>
    <w:rsid w:val="00996698"/>
    <w:rsid w:val="009A24A6"/>
    <w:rsid w:val="009A44D3"/>
    <w:rsid w:val="009A45AF"/>
    <w:rsid w:val="009A6B38"/>
    <w:rsid w:val="009A75E7"/>
    <w:rsid w:val="009B343A"/>
    <w:rsid w:val="009B7467"/>
    <w:rsid w:val="009C1586"/>
    <w:rsid w:val="009C642F"/>
    <w:rsid w:val="009D1869"/>
    <w:rsid w:val="009D4E5E"/>
    <w:rsid w:val="009E2A9F"/>
    <w:rsid w:val="009E7273"/>
    <w:rsid w:val="009F0C09"/>
    <w:rsid w:val="009F312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6D49"/>
    <w:rsid w:val="00AB0264"/>
    <w:rsid w:val="00AB4AB3"/>
    <w:rsid w:val="00AB730D"/>
    <w:rsid w:val="00AC046B"/>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FB"/>
    <w:rsid w:val="00B42A1C"/>
    <w:rsid w:val="00B530CE"/>
    <w:rsid w:val="00B54B84"/>
    <w:rsid w:val="00B55637"/>
    <w:rsid w:val="00B60793"/>
    <w:rsid w:val="00B65C37"/>
    <w:rsid w:val="00B6668C"/>
    <w:rsid w:val="00B66C10"/>
    <w:rsid w:val="00B70BBA"/>
    <w:rsid w:val="00B723D5"/>
    <w:rsid w:val="00B755A7"/>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51370"/>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9A"/>
    <w:rsid w:val="00D51650"/>
    <w:rsid w:val="00D5401C"/>
    <w:rsid w:val="00D60D8A"/>
    <w:rsid w:val="00D64839"/>
    <w:rsid w:val="00D679E7"/>
    <w:rsid w:val="00D70263"/>
    <w:rsid w:val="00D705D9"/>
    <w:rsid w:val="00D77ED6"/>
    <w:rsid w:val="00D84677"/>
    <w:rsid w:val="00D94DFA"/>
    <w:rsid w:val="00D97855"/>
    <w:rsid w:val="00D97F62"/>
    <w:rsid w:val="00DA262F"/>
    <w:rsid w:val="00DA4EDB"/>
    <w:rsid w:val="00DA7103"/>
    <w:rsid w:val="00DB6D20"/>
    <w:rsid w:val="00DB70D3"/>
    <w:rsid w:val="00DC13E1"/>
    <w:rsid w:val="00DC186F"/>
    <w:rsid w:val="00DC1ABE"/>
    <w:rsid w:val="00DC2578"/>
    <w:rsid w:val="00DC4070"/>
    <w:rsid w:val="00DC43C0"/>
    <w:rsid w:val="00DC7103"/>
    <w:rsid w:val="00DD2B08"/>
    <w:rsid w:val="00DF095C"/>
    <w:rsid w:val="00DF0C4F"/>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6456"/>
    <w:rsid w:val="00E611D9"/>
    <w:rsid w:val="00E61613"/>
    <w:rsid w:val="00E62926"/>
    <w:rsid w:val="00E64E18"/>
    <w:rsid w:val="00EA05A4"/>
    <w:rsid w:val="00EA268A"/>
    <w:rsid w:val="00EA28F0"/>
    <w:rsid w:val="00EA30F2"/>
    <w:rsid w:val="00EB4299"/>
    <w:rsid w:val="00EB765B"/>
    <w:rsid w:val="00EC081F"/>
    <w:rsid w:val="00EC2521"/>
    <w:rsid w:val="00EC6302"/>
    <w:rsid w:val="00EC7362"/>
    <w:rsid w:val="00EC7BD5"/>
    <w:rsid w:val="00ED0AB4"/>
    <w:rsid w:val="00EE1CB1"/>
    <w:rsid w:val="00EE229F"/>
    <w:rsid w:val="00EE4916"/>
    <w:rsid w:val="00EF0CC1"/>
    <w:rsid w:val="00EF155F"/>
    <w:rsid w:val="00F03D9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91073"/>
    <w:rsid w:val="00F925F8"/>
    <w:rsid w:val="00FA028C"/>
    <w:rsid w:val="00FA094D"/>
    <w:rsid w:val="00FA260E"/>
    <w:rsid w:val="00FA3C23"/>
    <w:rsid w:val="00FA7995"/>
    <w:rsid w:val="00FC24A4"/>
    <w:rsid w:val="00FC2A48"/>
    <w:rsid w:val="00FC7A9F"/>
    <w:rsid w:val="00FE22B0"/>
    <w:rsid w:val="00FE6260"/>
    <w:rsid w:val="00FE6957"/>
    <w:rsid w:val="00FF00D0"/>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03245729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9352-30D2-4BDF-ADAF-E817F8DC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4</cp:revision>
  <dcterms:created xsi:type="dcterms:W3CDTF">2019-09-25T07:14:00Z</dcterms:created>
  <dcterms:modified xsi:type="dcterms:W3CDTF">2019-10-03T17:19:00Z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(3)nbXmPyp/0I/L8ynI0I4XvIS0hC4COgo7g2O3NElwL58ZgfPahPX1G230CNMEJCk93fknY4dA
elhL0V0ZTH75TUXqEkPdhdUEzF1E9WqIP/aiDDEfFU3d8SpGRSbMkSTzzmeiNZ0Z1jt2HVB3
2dZbvVdpEDFAfu6QsEGMyKaLEkbxPejuGMR3hvpzFXOshER2aX54IHe2UMlNQBhZJ8jTSTPv
KUgZ7PB3CIJXZ+8bKR</vt:lpwstr>
  </property>
  <property fmtid="{D5CDD505-2E9C-101B-9397-08002B2CF9AE}" pid="3" name="_2015_ms_pID_7253431">
    <vt:lpwstr>TbaPlwCrOrMDFmFuM/teeuFlTaXmoj0xHGBrIecH0NkfVvuZDMhGQz
LJfTGm555gNs5+LNvvcvFZw79FRLItf39rzCdat53bsaE19GGGtKJlheQlqwXsthfhrWvHNk
OWSWthIF8/OtbXhWd2PwswIpZC4d68gAagbffFgDUUZyGJpzIkral1ebZJ1XbaheRejAeS8t
0grMDEOblmmwDAKONI9nHLJX/8MNPn0+Z7V4</vt:lpwstr>
  </property>
  <property fmtid="{D5CDD505-2E9C-101B-9397-08002B2CF9AE}" pid="4" name="_2015_ms_pID_7253432">
    <vt:lpwstr>YRoNXtGLF34iKN4UocRUMMo=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1570123120</vt:lpwstr>
  </property>
</Properties>
</file>